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28B29" w14:textId="77777777" w:rsidR="00292A5B" w:rsidRDefault="00292A5B">
      <w:pPr>
        <w:autoSpaceDE w:val="0"/>
        <w:autoSpaceDN w:val="0"/>
        <w:spacing w:before="54"/>
        <w:jc w:val="center"/>
        <w:outlineLvl w:val="0"/>
        <w:rPr>
          <w:rFonts w:ascii="黑体" w:eastAsia="黑体" w:hAnsi="黑体" w:cs="仿宋"/>
          <w:kern w:val="0"/>
          <w:sz w:val="36"/>
          <w:szCs w:val="40"/>
          <w:lang w:bidi="zh-CN"/>
        </w:rPr>
      </w:pPr>
      <w:r>
        <w:rPr>
          <w:rFonts w:ascii="黑体" w:eastAsia="黑体" w:hAnsi="黑体" w:cs="仿宋" w:hint="eastAsia"/>
          <w:kern w:val="0"/>
          <w:sz w:val="36"/>
          <w:szCs w:val="40"/>
          <w:lang w:val="zh-CN" w:bidi="zh-CN"/>
        </w:rPr>
        <w:t>常州大学怀德学院机械与材料工程系</w:t>
      </w:r>
      <w:r>
        <w:rPr>
          <w:rFonts w:ascii="黑体" w:eastAsia="黑体" w:hAnsi="黑体" w:cs="仿宋" w:hint="eastAsia"/>
          <w:kern w:val="0"/>
          <w:sz w:val="36"/>
          <w:szCs w:val="40"/>
          <w:lang w:bidi="zh-CN"/>
        </w:rPr>
        <w:t>2021-2022-</w:t>
      </w:r>
      <w:r>
        <w:rPr>
          <w:rFonts w:ascii="黑体" w:eastAsia="黑体" w:hAnsi="黑体" w:cs="仿宋" w:hint="eastAsia"/>
          <w:kern w:val="0"/>
          <w:sz w:val="36"/>
          <w:szCs w:val="40"/>
          <w:lang w:bidi="zh-CN"/>
        </w:rPr>
        <w:t>2</w:t>
      </w:r>
      <w:r>
        <w:rPr>
          <w:rFonts w:ascii="黑体" w:eastAsia="黑体" w:hAnsi="黑体" w:cs="仿宋" w:hint="eastAsia"/>
          <w:kern w:val="0"/>
          <w:sz w:val="36"/>
          <w:szCs w:val="40"/>
          <w:lang w:bidi="zh-CN"/>
        </w:rPr>
        <w:t>学期</w:t>
      </w:r>
    </w:p>
    <w:p w14:paraId="57302BDF" w14:textId="282D5C16" w:rsidR="00407953" w:rsidRDefault="00292A5B">
      <w:pPr>
        <w:autoSpaceDE w:val="0"/>
        <w:autoSpaceDN w:val="0"/>
        <w:spacing w:before="54"/>
        <w:jc w:val="center"/>
        <w:outlineLvl w:val="0"/>
        <w:rPr>
          <w:rFonts w:ascii="黑体" w:eastAsia="黑体" w:hAnsi="黑体" w:cs="仿宋"/>
          <w:kern w:val="0"/>
          <w:sz w:val="36"/>
          <w:szCs w:val="40"/>
          <w:lang w:val="zh-CN" w:bidi="zh-CN"/>
        </w:rPr>
      </w:pPr>
      <w:r>
        <w:rPr>
          <w:rFonts w:ascii="黑体" w:eastAsia="黑体" w:hAnsi="黑体" w:cs="仿宋" w:hint="eastAsia"/>
          <w:kern w:val="0"/>
          <w:sz w:val="36"/>
          <w:szCs w:val="40"/>
          <w:lang w:val="zh-CN" w:bidi="zh-CN"/>
        </w:rPr>
        <w:t>学生会</w:t>
      </w:r>
      <w:r>
        <w:rPr>
          <w:rFonts w:ascii="黑体" w:eastAsia="黑体" w:hAnsi="黑体" w:cs="仿宋" w:hint="eastAsia"/>
          <w:kern w:val="0"/>
          <w:sz w:val="36"/>
          <w:szCs w:val="40"/>
          <w:lang w:bidi="zh-CN"/>
        </w:rPr>
        <w:t>组织</w:t>
      </w:r>
      <w:r>
        <w:rPr>
          <w:rFonts w:ascii="黑体" w:eastAsia="黑体" w:hAnsi="黑体" w:cs="仿宋" w:hint="eastAsia"/>
          <w:kern w:val="0"/>
          <w:sz w:val="36"/>
          <w:szCs w:val="40"/>
          <w:lang w:val="zh-CN" w:bidi="zh-CN"/>
        </w:rPr>
        <w:t>述职评议打分</w:t>
      </w:r>
      <w:r>
        <w:rPr>
          <w:rFonts w:ascii="黑体" w:eastAsia="黑体" w:hAnsi="黑体" w:cs="仿宋"/>
          <w:kern w:val="0"/>
          <w:sz w:val="36"/>
          <w:szCs w:val="40"/>
          <w:lang w:val="zh-CN" w:bidi="zh-CN"/>
        </w:rPr>
        <w:t>说明</w:t>
      </w:r>
    </w:p>
    <w:p w14:paraId="6E0FE306" w14:textId="77777777" w:rsidR="00407953" w:rsidRDefault="00292A5B">
      <w:pPr>
        <w:tabs>
          <w:tab w:val="left" w:pos="4859"/>
        </w:tabs>
        <w:autoSpaceDE w:val="0"/>
        <w:autoSpaceDN w:val="0"/>
        <w:jc w:val="left"/>
        <w:outlineLvl w:val="6"/>
        <w:rPr>
          <w:rFonts w:ascii="仿宋" w:eastAsia="仿宋" w:hAnsi="仿宋" w:cs="仿宋"/>
          <w:kern w:val="0"/>
          <w:sz w:val="40"/>
          <w:szCs w:val="40"/>
          <w:lang w:bidi="zh-CN"/>
        </w:rPr>
      </w:pPr>
      <w:r>
        <w:rPr>
          <w:rFonts w:ascii="仿宋" w:eastAsia="仿宋" w:hAnsi="仿宋" w:cs="仿宋" w:hint="eastAsia"/>
          <w:kern w:val="0"/>
          <w:sz w:val="40"/>
          <w:szCs w:val="40"/>
          <w:lang w:val="zh-CN" w:bidi="zh-CN"/>
        </w:rPr>
        <w:t xml:space="preserve"> </w:t>
      </w:r>
      <w:r>
        <w:rPr>
          <w:rFonts w:ascii="仿宋" w:eastAsia="仿宋" w:hAnsi="仿宋" w:cs="仿宋"/>
          <w:kern w:val="0"/>
          <w:sz w:val="40"/>
          <w:szCs w:val="40"/>
          <w:lang w:val="zh-CN" w:bidi="zh-CN"/>
        </w:rPr>
        <w:t xml:space="preserve">      </w:t>
      </w:r>
      <w:r>
        <w:rPr>
          <w:rFonts w:ascii="仿宋" w:eastAsia="仿宋" w:hAnsi="仿宋" w:cs="仿宋" w:hint="eastAsia"/>
          <w:kern w:val="0"/>
          <w:sz w:val="40"/>
          <w:szCs w:val="40"/>
          <w:lang w:bidi="zh-CN"/>
        </w:rPr>
        <w:t xml:space="preserve">                          </w:t>
      </w:r>
    </w:p>
    <w:tbl>
      <w:tblPr>
        <w:tblStyle w:val="TableNormal"/>
        <w:tblW w:w="76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754"/>
        <w:gridCol w:w="4629"/>
        <w:gridCol w:w="1065"/>
      </w:tblGrid>
      <w:tr w:rsidR="00407953" w14:paraId="5D9A1260" w14:textId="77777777">
        <w:trPr>
          <w:trHeight w:val="470"/>
          <w:jc w:val="center"/>
        </w:trPr>
        <w:tc>
          <w:tcPr>
            <w:tcW w:w="1246" w:type="dxa"/>
            <w:vMerge w:val="restart"/>
            <w:vAlign w:val="center"/>
          </w:tcPr>
          <w:p w14:paraId="72855549" w14:textId="77777777" w:rsidR="00407953" w:rsidRDefault="00292A5B">
            <w:pPr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eastAsia="en-US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eastAsia="en-US" w:bidi="zh-CN"/>
              </w:rPr>
              <w:t>量化指标</w:t>
            </w:r>
            <w:proofErr w:type="spellEnd"/>
          </w:p>
        </w:tc>
        <w:tc>
          <w:tcPr>
            <w:tcW w:w="5384" w:type="dxa"/>
            <w:gridSpan w:val="2"/>
            <w:vAlign w:val="center"/>
          </w:tcPr>
          <w:p w14:paraId="0025D852" w14:textId="77777777" w:rsidR="00407953" w:rsidRDefault="00292A5B">
            <w:pPr>
              <w:spacing w:before="109"/>
              <w:ind w:left="1511" w:right="1500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eastAsia="en-US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eastAsia="en-US" w:bidi="zh-CN"/>
              </w:rPr>
              <w:t>考核</w:t>
            </w:r>
            <w:proofErr w:type="spellEnd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bidi="zh-CN"/>
              </w:rPr>
              <w:t>内容</w:t>
            </w:r>
            <w:r>
              <w:rPr>
                <w:rFonts w:ascii="仿宋" w:eastAsia="仿宋" w:hAnsi="仿宋" w:cs="仿宋"/>
                <w:b/>
                <w:kern w:val="0"/>
                <w:sz w:val="24"/>
                <w:lang w:val="zh-CN" w:bidi="zh-CN"/>
              </w:rPr>
              <w:t>及</w:t>
            </w: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eastAsia="en-US" w:bidi="zh-CN"/>
              </w:rPr>
              <w:t>标准</w:t>
            </w:r>
            <w:proofErr w:type="spellEnd"/>
          </w:p>
        </w:tc>
        <w:tc>
          <w:tcPr>
            <w:tcW w:w="1064" w:type="dxa"/>
            <w:vAlign w:val="center"/>
          </w:tcPr>
          <w:p w14:paraId="46E86C93" w14:textId="77777777" w:rsidR="00407953" w:rsidRDefault="00292A5B">
            <w:pPr>
              <w:tabs>
                <w:tab w:val="left" w:pos="491"/>
              </w:tabs>
              <w:spacing w:before="109"/>
              <w:ind w:left="9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eastAsia="en-US" w:bidi="zh-CN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eastAsia="en-US" w:bidi="zh-CN"/>
              </w:rPr>
              <w:t>分</w:t>
            </w:r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eastAsia="en-US" w:bidi="zh-CN"/>
              </w:rPr>
              <w:tab/>
            </w:r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eastAsia="en-US" w:bidi="zh-CN"/>
              </w:rPr>
              <w:t>值</w:t>
            </w:r>
          </w:p>
        </w:tc>
      </w:tr>
      <w:tr w:rsidR="00407953" w14:paraId="36C99AF1" w14:textId="77777777">
        <w:trPr>
          <w:trHeight w:val="685"/>
          <w:jc w:val="center"/>
        </w:trPr>
        <w:tc>
          <w:tcPr>
            <w:tcW w:w="1246" w:type="dxa"/>
            <w:vMerge/>
            <w:vAlign w:val="center"/>
          </w:tcPr>
          <w:p w14:paraId="7ABFE655" w14:textId="77777777" w:rsidR="00407953" w:rsidRDefault="00407953">
            <w:pPr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eastAsia="en-US" w:bidi="zh-CN"/>
              </w:rPr>
            </w:pPr>
          </w:p>
        </w:tc>
        <w:tc>
          <w:tcPr>
            <w:tcW w:w="754" w:type="dxa"/>
            <w:vMerge w:val="restart"/>
            <w:vAlign w:val="center"/>
          </w:tcPr>
          <w:p w14:paraId="2EF43594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eastAsia="en-US" w:bidi="zh-CN"/>
              </w:rPr>
            </w:pPr>
          </w:p>
          <w:p w14:paraId="69B83B6A" w14:textId="77777777" w:rsidR="00407953" w:rsidRDefault="00292A5B">
            <w:pPr>
              <w:spacing w:line="163" w:lineRule="auto"/>
              <w:ind w:right="125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eastAsia="en-US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eastAsia="en-US" w:bidi="zh-CN"/>
              </w:rPr>
              <w:t>政治态度</w:t>
            </w:r>
            <w:proofErr w:type="spellEnd"/>
          </w:p>
        </w:tc>
        <w:tc>
          <w:tcPr>
            <w:tcW w:w="4630" w:type="dxa"/>
            <w:vAlign w:val="center"/>
          </w:tcPr>
          <w:p w14:paraId="5BCC4ABE" w14:textId="77777777" w:rsidR="00407953" w:rsidRDefault="00292A5B">
            <w:pPr>
              <w:spacing w:before="38" w:line="235" w:lineRule="auto"/>
              <w:ind w:left="106" w:right="-29"/>
              <w:jc w:val="left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1</w:t>
            </w:r>
            <w:r>
              <w:rPr>
                <w:rFonts w:ascii="仿宋" w:eastAsia="仿宋" w:hAnsi="仿宋" w:cs="仿宋" w:hint="eastAsia"/>
                <w:spacing w:val="-10"/>
                <w:kern w:val="0"/>
                <w:sz w:val="24"/>
                <w:lang w:val="zh-CN" w:bidi="zh-CN"/>
              </w:rPr>
              <w:t>、对政治生活中的各种人物、</w:t>
            </w:r>
            <w:r>
              <w:rPr>
                <w:rFonts w:ascii="仿宋" w:eastAsia="仿宋" w:hAnsi="仿宋" w:cs="仿宋" w:hint="eastAsia"/>
                <w:spacing w:val="-9"/>
                <w:kern w:val="0"/>
                <w:sz w:val="24"/>
                <w:lang w:val="zh-CN" w:bidi="zh-CN"/>
              </w:rPr>
              <w:t>事件、活动等有正确客观的认识、判断和评价。</w:t>
            </w:r>
          </w:p>
        </w:tc>
        <w:tc>
          <w:tcPr>
            <w:tcW w:w="1064" w:type="dxa"/>
            <w:vAlign w:val="center"/>
          </w:tcPr>
          <w:p w14:paraId="475C30D1" w14:textId="77777777" w:rsidR="00407953" w:rsidRDefault="00292A5B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 xml:space="preserve">10 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>分</w:t>
            </w:r>
          </w:p>
        </w:tc>
      </w:tr>
      <w:tr w:rsidR="00407953" w14:paraId="07C51BA9" w14:textId="77777777">
        <w:trPr>
          <w:trHeight w:val="1075"/>
          <w:jc w:val="center"/>
        </w:trPr>
        <w:tc>
          <w:tcPr>
            <w:tcW w:w="1246" w:type="dxa"/>
            <w:vMerge/>
            <w:vAlign w:val="center"/>
          </w:tcPr>
          <w:p w14:paraId="6F49E14C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  <w:vAlign w:val="center"/>
          </w:tcPr>
          <w:p w14:paraId="005500F9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4630" w:type="dxa"/>
            <w:vAlign w:val="center"/>
          </w:tcPr>
          <w:p w14:paraId="5812F459" w14:textId="77777777" w:rsidR="00407953" w:rsidRDefault="00292A5B">
            <w:pPr>
              <w:spacing w:before="62" w:line="235" w:lineRule="auto"/>
              <w:ind w:left="106" w:right="29"/>
              <w:jc w:val="left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、定期以会议形式展开政治素养教育，并通过考试检验，提高其思想素质，考试全部通过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分，未通过扣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分（</w:t>
            </w: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val="zh-CN" w:bidi="zh-CN"/>
              </w:rPr>
              <w:t>尚未安排考试的，</w:t>
            </w: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bidi="zh-CN"/>
              </w:rPr>
              <w:t>根据</w:t>
            </w: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val="zh-CN" w:bidi="zh-CN"/>
              </w:rPr>
              <w:t>民主评议结果考量）。</w:t>
            </w:r>
          </w:p>
        </w:tc>
        <w:tc>
          <w:tcPr>
            <w:tcW w:w="1064" w:type="dxa"/>
            <w:vAlign w:val="center"/>
          </w:tcPr>
          <w:p w14:paraId="6A34D465" w14:textId="77777777" w:rsidR="00407953" w:rsidRDefault="00292A5B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 xml:space="preserve">10 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>分</w:t>
            </w:r>
          </w:p>
        </w:tc>
      </w:tr>
      <w:tr w:rsidR="00407953" w14:paraId="307E4D71" w14:textId="77777777">
        <w:trPr>
          <w:trHeight w:val="732"/>
          <w:jc w:val="center"/>
        </w:trPr>
        <w:tc>
          <w:tcPr>
            <w:tcW w:w="1246" w:type="dxa"/>
            <w:vMerge/>
            <w:vAlign w:val="center"/>
          </w:tcPr>
          <w:p w14:paraId="2FC2C443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vMerge w:val="restart"/>
            <w:vAlign w:val="center"/>
          </w:tcPr>
          <w:p w14:paraId="5DF01C13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eastAsia="en-US" w:bidi="zh-CN"/>
              </w:rPr>
            </w:pPr>
          </w:p>
          <w:p w14:paraId="5F71E7A8" w14:textId="77777777" w:rsidR="00407953" w:rsidRDefault="00292A5B">
            <w:pPr>
              <w:spacing w:line="163" w:lineRule="auto"/>
              <w:ind w:right="125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eastAsia="en-US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eastAsia="en-US" w:bidi="zh-CN"/>
              </w:rPr>
              <w:t>道德品行</w:t>
            </w:r>
            <w:proofErr w:type="spellEnd"/>
          </w:p>
        </w:tc>
        <w:tc>
          <w:tcPr>
            <w:tcW w:w="4630" w:type="dxa"/>
            <w:vAlign w:val="center"/>
          </w:tcPr>
          <w:p w14:paraId="2FD1014F" w14:textId="77777777" w:rsidR="00407953" w:rsidRDefault="00292A5B">
            <w:pPr>
              <w:spacing w:before="71" w:line="235" w:lineRule="auto"/>
              <w:ind w:left="106" w:right="29"/>
              <w:jc w:val="left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、学生会内部其他人员对该述职人的综合道德品行评价。</w:t>
            </w:r>
          </w:p>
        </w:tc>
        <w:tc>
          <w:tcPr>
            <w:tcW w:w="1064" w:type="dxa"/>
            <w:vAlign w:val="center"/>
          </w:tcPr>
          <w:p w14:paraId="002BEF0C" w14:textId="77777777" w:rsidR="00407953" w:rsidRDefault="00292A5B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 xml:space="preserve">10 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>分</w:t>
            </w:r>
          </w:p>
        </w:tc>
      </w:tr>
      <w:tr w:rsidR="00407953" w14:paraId="35578CAE" w14:textId="77777777">
        <w:trPr>
          <w:trHeight w:val="778"/>
          <w:jc w:val="center"/>
        </w:trPr>
        <w:tc>
          <w:tcPr>
            <w:tcW w:w="1246" w:type="dxa"/>
            <w:vMerge/>
            <w:vAlign w:val="center"/>
          </w:tcPr>
          <w:p w14:paraId="786DB6B9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  <w:vAlign w:val="center"/>
          </w:tcPr>
          <w:p w14:paraId="2407DB28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4630" w:type="dxa"/>
            <w:vAlign w:val="center"/>
          </w:tcPr>
          <w:p w14:paraId="5C6F626C" w14:textId="77777777" w:rsidR="00407953" w:rsidRDefault="00292A5B">
            <w:pPr>
              <w:spacing w:before="132" w:line="235" w:lineRule="auto"/>
              <w:ind w:left="106" w:right="96"/>
              <w:jc w:val="left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4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、有个人突出思想道德建设的多项主要事迹。</w:t>
            </w:r>
          </w:p>
        </w:tc>
        <w:tc>
          <w:tcPr>
            <w:tcW w:w="1064" w:type="dxa"/>
            <w:vAlign w:val="center"/>
          </w:tcPr>
          <w:p w14:paraId="381FC1B8" w14:textId="77777777" w:rsidR="00407953" w:rsidRDefault="00292A5B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 xml:space="preserve">10 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>分</w:t>
            </w:r>
          </w:p>
        </w:tc>
      </w:tr>
      <w:tr w:rsidR="00407953" w14:paraId="4AB5CE2A" w14:textId="77777777">
        <w:trPr>
          <w:trHeight w:val="733"/>
          <w:jc w:val="center"/>
        </w:trPr>
        <w:tc>
          <w:tcPr>
            <w:tcW w:w="1246" w:type="dxa"/>
            <w:vMerge/>
            <w:vAlign w:val="center"/>
          </w:tcPr>
          <w:p w14:paraId="7ABCCB12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vAlign w:val="center"/>
          </w:tcPr>
          <w:p w14:paraId="37C765E7" w14:textId="77777777" w:rsidR="00407953" w:rsidRDefault="00292A5B">
            <w:pPr>
              <w:spacing w:before="113" w:line="163" w:lineRule="auto"/>
              <w:ind w:left="136" w:right="125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eastAsia="en-US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eastAsia="en-US" w:bidi="zh-CN"/>
              </w:rPr>
              <w:t>学习情况</w:t>
            </w:r>
            <w:proofErr w:type="spellEnd"/>
          </w:p>
        </w:tc>
        <w:tc>
          <w:tcPr>
            <w:tcW w:w="4630" w:type="dxa"/>
            <w:vAlign w:val="center"/>
          </w:tcPr>
          <w:p w14:paraId="779D2C33" w14:textId="77777777" w:rsidR="00407953" w:rsidRDefault="00292A5B">
            <w:pPr>
              <w:spacing w:before="94" w:line="235" w:lineRule="auto"/>
              <w:ind w:left="106" w:right="96"/>
              <w:jc w:val="left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、按成绩占专业人数排名占比给出相应分数。</w:t>
            </w:r>
          </w:p>
        </w:tc>
        <w:tc>
          <w:tcPr>
            <w:tcW w:w="1064" w:type="dxa"/>
            <w:vAlign w:val="center"/>
          </w:tcPr>
          <w:p w14:paraId="63B5A633" w14:textId="77777777" w:rsidR="00407953" w:rsidRDefault="00292A5B">
            <w:pPr>
              <w:spacing w:before="1"/>
              <w:jc w:val="center"/>
              <w:rPr>
                <w:rFonts w:ascii="仿宋" w:eastAsia="仿宋" w:hAnsi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 xml:space="preserve">10 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>分</w:t>
            </w:r>
          </w:p>
        </w:tc>
      </w:tr>
      <w:tr w:rsidR="00407953" w14:paraId="4C6B4114" w14:textId="77777777">
        <w:trPr>
          <w:trHeight w:val="754"/>
          <w:jc w:val="center"/>
        </w:trPr>
        <w:tc>
          <w:tcPr>
            <w:tcW w:w="1246" w:type="dxa"/>
            <w:vMerge/>
            <w:vAlign w:val="center"/>
          </w:tcPr>
          <w:p w14:paraId="3BB300B8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vMerge w:val="restart"/>
            <w:vAlign w:val="center"/>
          </w:tcPr>
          <w:p w14:paraId="5D2F560E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eastAsia="en-US" w:bidi="zh-CN"/>
              </w:rPr>
            </w:pPr>
          </w:p>
          <w:p w14:paraId="7C052E4D" w14:textId="77777777" w:rsidR="00407953" w:rsidRDefault="00292A5B">
            <w:pPr>
              <w:spacing w:line="163" w:lineRule="auto"/>
              <w:ind w:right="125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eastAsia="en-US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eastAsia="en-US" w:bidi="zh-CN"/>
              </w:rPr>
              <w:t>工作成效</w:t>
            </w:r>
            <w:proofErr w:type="spellEnd"/>
          </w:p>
        </w:tc>
        <w:tc>
          <w:tcPr>
            <w:tcW w:w="4630" w:type="dxa"/>
            <w:vAlign w:val="center"/>
          </w:tcPr>
          <w:p w14:paraId="6DCE2A4B" w14:textId="77777777" w:rsidR="00407953" w:rsidRDefault="00292A5B">
            <w:pPr>
              <w:spacing w:before="37" w:line="235" w:lineRule="auto"/>
              <w:ind w:left="106" w:right="-29"/>
              <w:jc w:val="left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6</w:t>
            </w:r>
            <w:r>
              <w:rPr>
                <w:rFonts w:ascii="仿宋" w:eastAsia="仿宋" w:hAnsi="仿宋" w:cs="仿宋" w:hint="eastAsia"/>
                <w:spacing w:val="-10"/>
                <w:kern w:val="0"/>
                <w:sz w:val="24"/>
                <w:lang w:val="zh-CN" w:bidi="zh-CN"/>
              </w:rPr>
              <w:t>、</w:t>
            </w:r>
            <w:r>
              <w:rPr>
                <w:rFonts w:ascii="仿宋" w:eastAsia="仿宋" w:hAnsi="仿宋" w:cs="仿宋" w:hint="eastAsia"/>
                <w:color w:val="000000" w:themeColor="text1"/>
                <w:spacing w:val="-10"/>
                <w:kern w:val="0"/>
                <w:sz w:val="24"/>
                <w:lang w:val="zh-CN" w:bidi="zh-CN"/>
              </w:rPr>
              <w:t>可以</w:t>
            </w:r>
            <w:r>
              <w:rPr>
                <w:rFonts w:ascii="仿宋" w:eastAsia="仿宋" w:hAnsi="仿宋"/>
                <w:color w:val="000000" w:themeColor="text1"/>
                <w:kern w:val="0"/>
                <w:sz w:val="24"/>
              </w:rPr>
              <w:t>积极出色地完成各项工作，</w:t>
            </w: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对自己的工作负责，对工作中的失误不逃避责任或辩解，更不敷衍了事。</w:t>
            </w:r>
          </w:p>
        </w:tc>
        <w:tc>
          <w:tcPr>
            <w:tcW w:w="1064" w:type="dxa"/>
            <w:vAlign w:val="center"/>
          </w:tcPr>
          <w:p w14:paraId="193975DC" w14:textId="77777777" w:rsidR="00407953" w:rsidRDefault="00292A5B">
            <w:pPr>
              <w:spacing w:before="207"/>
              <w:jc w:val="center"/>
              <w:rPr>
                <w:rFonts w:ascii="仿宋" w:eastAsia="仿宋" w:hAnsi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 xml:space="preserve">10 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>分</w:t>
            </w:r>
          </w:p>
        </w:tc>
      </w:tr>
      <w:tr w:rsidR="00407953" w14:paraId="72C319AF" w14:textId="77777777">
        <w:trPr>
          <w:trHeight w:val="735"/>
          <w:jc w:val="center"/>
        </w:trPr>
        <w:tc>
          <w:tcPr>
            <w:tcW w:w="1246" w:type="dxa"/>
            <w:vMerge/>
            <w:vAlign w:val="center"/>
          </w:tcPr>
          <w:p w14:paraId="49AC7308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  <w:vAlign w:val="center"/>
          </w:tcPr>
          <w:p w14:paraId="77C5E0C8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4630" w:type="dxa"/>
            <w:vAlign w:val="center"/>
          </w:tcPr>
          <w:p w14:paraId="7D4D418D" w14:textId="77777777" w:rsidR="00407953" w:rsidRDefault="00292A5B">
            <w:pPr>
              <w:spacing w:before="65" w:line="235" w:lineRule="auto"/>
              <w:ind w:left="106" w:right="29"/>
              <w:jc w:val="left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7</w:t>
            </w: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val="zh-CN" w:bidi="zh-CN"/>
              </w:rPr>
              <w:t>、</w:t>
            </w: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</w:rPr>
              <w:t>有计划性的工作，条理分明，应变力强，面对压力和困难仍努力坚持完成工作。</w:t>
            </w:r>
          </w:p>
        </w:tc>
        <w:tc>
          <w:tcPr>
            <w:tcW w:w="1064" w:type="dxa"/>
            <w:vAlign w:val="center"/>
          </w:tcPr>
          <w:p w14:paraId="17D8C9D1" w14:textId="77777777" w:rsidR="00407953" w:rsidRDefault="00292A5B">
            <w:pPr>
              <w:spacing w:before="1"/>
              <w:jc w:val="center"/>
              <w:rPr>
                <w:rFonts w:ascii="仿宋" w:eastAsia="仿宋" w:hAnsi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 xml:space="preserve">10 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>分</w:t>
            </w:r>
          </w:p>
        </w:tc>
      </w:tr>
      <w:tr w:rsidR="00407953" w14:paraId="76A36A6B" w14:textId="77777777">
        <w:trPr>
          <w:trHeight w:val="1015"/>
          <w:jc w:val="center"/>
        </w:trPr>
        <w:tc>
          <w:tcPr>
            <w:tcW w:w="1246" w:type="dxa"/>
            <w:vMerge/>
            <w:vAlign w:val="center"/>
          </w:tcPr>
          <w:p w14:paraId="41BD48B5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vMerge w:val="restart"/>
            <w:vAlign w:val="center"/>
          </w:tcPr>
          <w:p w14:paraId="159B2498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eastAsia="en-US" w:bidi="zh-CN"/>
              </w:rPr>
            </w:pPr>
          </w:p>
          <w:p w14:paraId="7BD790B7" w14:textId="77777777" w:rsidR="00407953" w:rsidRDefault="00292A5B">
            <w:pPr>
              <w:spacing w:before="156" w:line="163" w:lineRule="auto"/>
              <w:ind w:left="136" w:right="125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eastAsia="en-US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eastAsia="en-US" w:bidi="zh-CN"/>
              </w:rPr>
              <w:t>纪律作风</w:t>
            </w:r>
            <w:proofErr w:type="spellEnd"/>
          </w:p>
        </w:tc>
        <w:tc>
          <w:tcPr>
            <w:tcW w:w="4630" w:type="dxa"/>
            <w:vAlign w:val="center"/>
          </w:tcPr>
          <w:p w14:paraId="17D7B0D9" w14:textId="77777777" w:rsidR="00407953" w:rsidRDefault="00292A5B">
            <w:pPr>
              <w:spacing w:before="112" w:line="235" w:lineRule="auto"/>
              <w:ind w:left="106" w:right="-29"/>
              <w:jc w:val="left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8</w:t>
            </w:r>
            <w:r>
              <w:rPr>
                <w:rFonts w:ascii="仿宋" w:eastAsia="仿宋" w:hAnsi="仿宋" w:cs="仿宋" w:hint="eastAsia"/>
                <w:spacing w:val="-10"/>
                <w:kern w:val="0"/>
                <w:sz w:val="24"/>
                <w:lang w:val="zh-CN" w:bidi="zh-CN"/>
              </w:rPr>
              <w:t>、遵守组织纪律、严于律己，</w:t>
            </w:r>
            <w:r>
              <w:rPr>
                <w:rFonts w:ascii="仿宋" w:eastAsia="仿宋" w:hAnsi="仿宋" w:cs="仿宋" w:hint="eastAsia"/>
                <w:spacing w:val="12"/>
                <w:kern w:val="0"/>
                <w:sz w:val="24"/>
                <w:lang w:val="zh-CN" w:bidi="zh-CN"/>
              </w:rPr>
              <w:t>且能够起到积极的带头模范</w:t>
            </w:r>
            <w:r>
              <w:rPr>
                <w:rFonts w:ascii="仿宋" w:eastAsia="仿宋" w:hAnsi="仿宋" w:cs="仿宋" w:hint="eastAsia"/>
                <w:spacing w:val="-7"/>
                <w:kern w:val="0"/>
                <w:sz w:val="24"/>
                <w:lang w:val="zh-CN" w:bidi="zh-CN"/>
              </w:rPr>
              <w:t>作用；对</w:t>
            </w:r>
            <w:r>
              <w:rPr>
                <w:rFonts w:ascii="仿宋" w:eastAsia="仿宋" w:hAnsi="仿宋" w:cs="仿宋" w:hint="eastAsia"/>
                <w:spacing w:val="-7"/>
                <w:kern w:val="0"/>
                <w:sz w:val="24"/>
                <w:lang w:bidi="zh-CN"/>
              </w:rPr>
              <w:t>学校及</w:t>
            </w:r>
            <w:r>
              <w:rPr>
                <w:rFonts w:ascii="仿宋" w:eastAsia="仿宋" w:hAnsi="仿宋" w:cs="仿宋" w:hint="eastAsia"/>
                <w:spacing w:val="-7"/>
                <w:kern w:val="0"/>
                <w:sz w:val="24"/>
                <w:lang w:val="zh-CN" w:bidi="zh-CN"/>
              </w:rPr>
              <w:t>社会造成不良影响的，</w:t>
            </w:r>
            <w:r>
              <w:rPr>
                <w:rFonts w:ascii="仿宋" w:eastAsia="仿宋" w:hAnsi="仿宋" w:cs="仿宋" w:hint="eastAsia"/>
                <w:spacing w:val="-7"/>
                <w:kern w:val="0"/>
                <w:sz w:val="24"/>
                <w:lang w:bidi="zh-CN"/>
              </w:rPr>
              <w:t>视情况</w:t>
            </w:r>
            <w:r>
              <w:rPr>
                <w:rFonts w:ascii="仿宋" w:eastAsia="仿宋" w:hAnsi="仿宋" w:cs="仿宋" w:hint="eastAsia"/>
                <w:spacing w:val="-7"/>
                <w:kern w:val="0"/>
                <w:sz w:val="24"/>
                <w:lang w:val="zh-CN" w:bidi="zh-CN"/>
              </w:rPr>
              <w:t>扣分。</w:t>
            </w:r>
          </w:p>
        </w:tc>
        <w:tc>
          <w:tcPr>
            <w:tcW w:w="1064" w:type="dxa"/>
            <w:vAlign w:val="center"/>
          </w:tcPr>
          <w:p w14:paraId="48A82BC1" w14:textId="77777777" w:rsidR="00407953" w:rsidRDefault="00292A5B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 xml:space="preserve">10 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>分</w:t>
            </w:r>
          </w:p>
        </w:tc>
      </w:tr>
      <w:tr w:rsidR="00407953" w14:paraId="59576928" w14:textId="77777777">
        <w:trPr>
          <w:trHeight w:val="710"/>
          <w:jc w:val="center"/>
        </w:trPr>
        <w:tc>
          <w:tcPr>
            <w:tcW w:w="1246" w:type="dxa"/>
            <w:vMerge/>
            <w:vAlign w:val="center"/>
          </w:tcPr>
          <w:p w14:paraId="76368CDE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vMerge/>
            <w:vAlign w:val="center"/>
          </w:tcPr>
          <w:p w14:paraId="25C7268C" w14:textId="77777777" w:rsidR="00407953" w:rsidRDefault="00407953">
            <w:pPr>
              <w:spacing w:before="156" w:line="163" w:lineRule="auto"/>
              <w:ind w:left="136" w:right="125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eastAsia="en-US" w:bidi="zh-CN"/>
              </w:rPr>
            </w:pPr>
          </w:p>
        </w:tc>
        <w:tc>
          <w:tcPr>
            <w:tcW w:w="4630" w:type="dxa"/>
            <w:vAlign w:val="center"/>
          </w:tcPr>
          <w:p w14:paraId="641E931D" w14:textId="77777777" w:rsidR="00407953" w:rsidRDefault="00292A5B">
            <w:pPr>
              <w:spacing w:before="112" w:line="235" w:lineRule="auto"/>
              <w:ind w:left="106" w:right="-29"/>
              <w:jc w:val="left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9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、工作执行意识与执行力的表现</w:t>
            </w:r>
            <w:r>
              <w:rPr>
                <w:rFonts w:ascii="仿宋" w:eastAsia="仿宋" w:hAnsi="仿宋" w:cs="仿宋" w:hint="eastAsia"/>
                <w:kern w:val="0"/>
                <w:sz w:val="24"/>
                <w:lang w:bidi="zh-CN"/>
              </w:rPr>
              <w:t>和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作风的扎实性、端正性。</w:t>
            </w:r>
          </w:p>
        </w:tc>
        <w:tc>
          <w:tcPr>
            <w:tcW w:w="1064" w:type="dxa"/>
            <w:vAlign w:val="center"/>
          </w:tcPr>
          <w:p w14:paraId="03FE999A" w14:textId="77777777" w:rsidR="00407953" w:rsidRDefault="00292A5B">
            <w:pPr>
              <w:ind w:left="9"/>
              <w:jc w:val="center"/>
              <w:rPr>
                <w:rFonts w:ascii="仿宋" w:eastAsia="仿宋" w:hAnsi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 xml:space="preserve">10 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>分</w:t>
            </w:r>
          </w:p>
        </w:tc>
      </w:tr>
      <w:tr w:rsidR="00407953" w14:paraId="0C6C4316" w14:textId="77777777">
        <w:trPr>
          <w:trHeight w:val="90"/>
          <w:jc w:val="center"/>
        </w:trPr>
        <w:tc>
          <w:tcPr>
            <w:tcW w:w="1246" w:type="dxa"/>
            <w:vMerge/>
            <w:tcBorders>
              <w:bottom w:val="single" w:sz="4" w:space="0" w:color="auto"/>
            </w:tcBorders>
            <w:vAlign w:val="center"/>
          </w:tcPr>
          <w:p w14:paraId="096A16ED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eastAsia="en-US" w:bidi="zh-CN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vAlign w:val="center"/>
          </w:tcPr>
          <w:p w14:paraId="45FE2B15" w14:textId="77777777" w:rsidR="00407953" w:rsidRDefault="00292A5B">
            <w:pPr>
              <w:spacing w:before="156" w:line="163" w:lineRule="auto"/>
              <w:ind w:left="136" w:right="125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eastAsia="en-US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eastAsia="en-US" w:bidi="zh-CN"/>
              </w:rPr>
              <w:t>安全问题</w:t>
            </w:r>
            <w:proofErr w:type="spellEnd"/>
          </w:p>
        </w:tc>
        <w:tc>
          <w:tcPr>
            <w:tcW w:w="4630" w:type="dxa"/>
            <w:tcBorders>
              <w:bottom w:val="single" w:sz="4" w:space="0" w:color="auto"/>
            </w:tcBorders>
            <w:vAlign w:val="center"/>
          </w:tcPr>
          <w:p w14:paraId="42C7AC2E" w14:textId="77777777" w:rsidR="00407953" w:rsidRDefault="00292A5B">
            <w:pPr>
              <w:spacing w:before="112" w:line="235" w:lineRule="auto"/>
              <w:ind w:left="106" w:right="-29"/>
              <w:jc w:val="left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、在学生会开展活动过程中出现安全问题或造成不良影响。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01253B9A" w14:textId="77777777" w:rsidR="00407953" w:rsidRDefault="00292A5B">
            <w:pPr>
              <w:ind w:left="9"/>
              <w:jc w:val="center"/>
              <w:rPr>
                <w:rFonts w:ascii="仿宋" w:eastAsia="仿宋" w:hAnsi="仿宋" w:cs="仿宋"/>
                <w:kern w:val="0"/>
                <w:sz w:val="24"/>
                <w:lang w:val="zh-CN" w:eastAsia="en-US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 xml:space="preserve">10 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eastAsia="en-US" w:bidi="zh-CN"/>
              </w:rPr>
              <w:t>分</w:t>
            </w:r>
          </w:p>
        </w:tc>
      </w:tr>
      <w:tr w:rsidR="00407953" w14:paraId="38ECDA20" w14:textId="77777777">
        <w:trPr>
          <w:trHeight w:val="488"/>
          <w:jc w:val="center"/>
        </w:trPr>
        <w:tc>
          <w:tcPr>
            <w:tcW w:w="6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690D" w14:textId="77777777" w:rsidR="00407953" w:rsidRDefault="00292A5B">
            <w:pPr>
              <w:ind w:left="9"/>
              <w:jc w:val="center"/>
              <w:rPr>
                <w:rFonts w:ascii="仿宋" w:eastAsia="仿宋" w:hAnsi="仿宋" w:cs="仿宋"/>
                <w:kern w:val="0"/>
                <w:sz w:val="24"/>
                <w:lang w:val="zh-CN" w:eastAsia="en-US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eastAsia="en-US" w:bidi="zh-CN"/>
              </w:rPr>
              <w:t>总评分</w:t>
            </w:r>
            <w:proofErr w:type="spellEnd"/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08F6B1" w14:textId="77777777" w:rsidR="00407953" w:rsidRDefault="00407953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eastAsia="en-US" w:bidi="zh-CN"/>
              </w:rPr>
            </w:pPr>
          </w:p>
        </w:tc>
      </w:tr>
    </w:tbl>
    <w:p w14:paraId="7178DC8E" w14:textId="77777777" w:rsidR="00407953" w:rsidRDefault="00407953"/>
    <w:sectPr w:rsidR="0040795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EyZjhiYjg4YzQxZmU5OWNkMDQyMGEzOWYyNjY0NDEifQ=="/>
  </w:docVars>
  <w:rsids>
    <w:rsidRoot w:val="005363A3"/>
    <w:rsid w:val="00265D09"/>
    <w:rsid w:val="002765FB"/>
    <w:rsid w:val="00292A5B"/>
    <w:rsid w:val="00386484"/>
    <w:rsid w:val="00407953"/>
    <w:rsid w:val="00466FA2"/>
    <w:rsid w:val="004E595F"/>
    <w:rsid w:val="005363A3"/>
    <w:rsid w:val="005D4163"/>
    <w:rsid w:val="006148D6"/>
    <w:rsid w:val="00642A07"/>
    <w:rsid w:val="00765107"/>
    <w:rsid w:val="00830711"/>
    <w:rsid w:val="008344AC"/>
    <w:rsid w:val="00AA096A"/>
    <w:rsid w:val="00B35599"/>
    <w:rsid w:val="00D54F2F"/>
    <w:rsid w:val="00E041C6"/>
    <w:rsid w:val="00E14BD7"/>
    <w:rsid w:val="00F0011C"/>
    <w:rsid w:val="00F217D0"/>
    <w:rsid w:val="00F464AF"/>
    <w:rsid w:val="027A361F"/>
    <w:rsid w:val="0BB16F7A"/>
    <w:rsid w:val="15D54B9B"/>
    <w:rsid w:val="18D0747B"/>
    <w:rsid w:val="1B00429B"/>
    <w:rsid w:val="1B513CCE"/>
    <w:rsid w:val="20D14CC7"/>
    <w:rsid w:val="2284255B"/>
    <w:rsid w:val="23206B63"/>
    <w:rsid w:val="250226B3"/>
    <w:rsid w:val="30B24934"/>
    <w:rsid w:val="41487765"/>
    <w:rsid w:val="41F9578B"/>
    <w:rsid w:val="451C36A7"/>
    <w:rsid w:val="478C0111"/>
    <w:rsid w:val="492B5E60"/>
    <w:rsid w:val="57F44B48"/>
    <w:rsid w:val="5FB2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45B507"/>
  <w15:docId w15:val="{30540C41-757B-4E4B-9260-1FA9F1870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link w:val="20"/>
    <w:uiPriority w:val="99"/>
    <w:semiHidden/>
    <w:unhideWhenUsed/>
    <w:qFormat/>
    <w:pPr>
      <w:ind w:firstLineChars="200" w:firstLine="420"/>
    </w:pPr>
  </w:style>
  <w:style w:type="paragraph" w:styleId="a3">
    <w:name w:val="Body Text Indent"/>
    <w:basedOn w:val="a"/>
    <w:link w:val="a4"/>
    <w:uiPriority w:val="99"/>
    <w:semiHidden/>
    <w:unhideWhenUsed/>
    <w:qFormat/>
    <w:pPr>
      <w:spacing w:after="120"/>
      <w:ind w:leftChars="200" w:left="4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正文文本缩进 字符"/>
    <w:basedOn w:val="a0"/>
    <w:link w:val="a3"/>
    <w:uiPriority w:val="99"/>
    <w:semiHidden/>
    <w:qFormat/>
    <w:rPr>
      <w:rFonts w:ascii="Calibri" w:eastAsia="宋体" w:hAnsi="Calibri" w:cs="Times New Roman"/>
      <w:szCs w:val="24"/>
    </w:rPr>
  </w:style>
  <w:style w:type="character" w:customStyle="1" w:styleId="20">
    <w:name w:val="正文文本首行缩进 2 字符"/>
    <w:basedOn w:val="a4"/>
    <w:link w:val="2"/>
    <w:uiPriority w:val="99"/>
    <w:semiHidden/>
    <w:qFormat/>
    <w:rPr>
      <w:rFonts w:ascii="Calibri" w:eastAsia="宋体" w:hAnsi="Calibri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497</Characters>
  <Application>Microsoft Office Word</Application>
  <DocSecurity>0</DocSecurity>
  <Lines>4</Lines>
  <Paragraphs>1</Paragraphs>
  <ScaleCrop>false</ScaleCrop>
  <Company>P R C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祁慧琳</dc:creator>
  <cp:lastModifiedBy>骆 昕宇</cp:lastModifiedBy>
  <cp:revision>10</cp:revision>
  <dcterms:created xsi:type="dcterms:W3CDTF">2021-12-13T07:56:00Z</dcterms:created>
  <dcterms:modified xsi:type="dcterms:W3CDTF">2022-05-25T08:22:00Z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01CB793FD4E44F6BB49662EC85F07CF6</vt:lpwstr>
  </property>
</Properties>
</file>