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CF7863">
      <w:pPr>
        <w:spacing w:line="360" w:lineRule="auto"/>
        <w:rPr>
          <w:rFonts w:ascii="宋体" w:hAnsi="宋体" w:eastAsia="宋体" w:cs="仿宋_GB2312"/>
          <w:kern w:val="0"/>
          <w:sz w:val="24"/>
          <w:szCs w:val="24"/>
          <w:lang w:bidi="ar"/>
        </w:rPr>
      </w:pPr>
      <w:r>
        <w:rPr>
          <w:rFonts w:hint="eastAsia" w:ascii="宋体" w:hAnsi="宋体" w:eastAsia="宋体" w:cs="仿宋_GB2312"/>
          <w:kern w:val="0"/>
          <w:sz w:val="24"/>
          <w:szCs w:val="24"/>
          <w:lang w:bidi="ar"/>
        </w:rPr>
        <w:t>附件1：</w:t>
      </w:r>
    </w:p>
    <w:p w14:paraId="17CE63B2">
      <w:pPr>
        <w:spacing w:before="156" w:beforeLines="50" w:after="156" w:afterLines="50" w:line="360" w:lineRule="auto"/>
        <w:jc w:val="center"/>
        <w:rPr>
          <w:rFonts w:ascii="Times New Roman" w:hAnsi="微软雅黑" w:eastAsia="仿宋_GB2312" w:cs="仿宋_GB2312"/>
          <w:b/>
          <w:kern w:val="0"/>
          <w:sz w:val="28"/>
          <w:szCs w:val="28"/>
          <w:lang w:bidi="ar"/>
        </w:rPr>
      </w:pPr>
      <w:r>
        <w:rPr>
          <w:rFonts w:hint="eastAsia" w:ascii="Times New Roman" w:hAnsi="微软雅黑" w:eastAsia="仿宋_GB2312" w:cs="仿宋_GB2312"/>
          <w:b/>
          <w:kern w:val="0"/>
          <w:sz w:val="28"/>
          <w:szCs w:val="28"/>
          <w:lang w:bidi="ar"/>
        </w:rPr>
        <w:t>常州大学</w:t>
      </w:r>
      <w:r>
        <w:rPr>
          <w:rFonts w:hint="eastAsia" w:ascii="Times New Roman" w:hAnsi="微软雅黑" w:eastAsia="仿宋_GB2312" w:cs="仿宋_GB2312"/>
          <w:b/>
          <w:kern w:val="0"/>
          <w:sz w:val="28"/>
          <w:szCs w:val="28"/>
          <w:lang w:val="en-US" w:eastAsia="zh-CN" w:bidi="ar"/>
        </w:rPr>
        <w:t>怀德学院</w:t>
      </w:r>
      <w:r>
        <w:rPr>
          <w:rFonts w:hint="eastAsia" w:ascii="Times New Roman" w:hAnsi="微软雅黑" w:eastAsia="仿宋_GB2312" w:cs="仿宋_GB2312"/>
          <w:b/>
          <w:kern w:val="0"/>
          <w:sz w:val="28"/>
          <w:szCs w:val="28"/>
          <w:lang w:bidi="ar"/>
        </w:rPr>
        <w:t>教师教学同行评价指标体系</w:t>
      </w:r>
    </w:p>
    <w:tbl>
      <w:tblPr>
        <w:tblStyle w:val="6"/>
        <w:tblW w:w="91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1"/>
        <w:gridCol w:w="7624"/>
      </w:tblGrid>
      <w:tr w14:paraId="61F57A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1" w:type="dxa"/>
          </w:tcPr>
          <w:p w14:paraId="7542DE6E">
            <w:pPr>
              <w:spacing w:line="480" w:lineRule="exact"/>
              <w:jc w:val="center"/>
              <w:rPr>
                <w:rFonts w:ascii="Times New Roman" w:hAnsi="微软雅黑" w:eastAsia="仿宋_GB2312" w:cs="仿宋_GB2312"/>
                <w:b/>
                <w:bCs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Times New Roman" w:hAnsi="微软雅黑" w:eastAsia="仿宋_GB2312" w:cs="仿宋_GB2312"/>
                <w:b/>
                <w:bCs/>
                <w:kern w:val="0"/>
                <w:sz w:val="26"/>
                <w:szCs w:val="26"/>
                <w:lang w:bidi="ar"/>
              </w:rPr>
              <w:t>类 别</w:t>
            </w:r>
          </w:p>
        </w:tc>
        <w:tc>
          <w:tcPr>
            <w:tcW w:w="7624" w:type="dxa"/>
          </w:tcPr>
          <w:p w14:paraId="62D7CEB5">
            <w:pPr>
              <w:spacing w:line="480" w:lineRule="exact"/>
              <w:ind w:firstLine="522"/>
              <w:jc w:val="center"/>
              <w:rPr>
                <w:rFonts w:ascii="Times New Roman" w:hAnsi="微软雅黑" w:eastAsia="仿宋_GB2312" w:cs="仿宋_GB2312"/>
                <w:b/>
                <w:bCs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Times New Roman" w:hAnsi="微软雅黑" w:eastAsia="仿宋_GB2312" w:cs="仿宋_GB2312"/>
                <w:b/>
                <w:bCs/>
                <w:kern w:val="0"/>
                <w:sz w:val="26"/>
                <w:szCs w:val="26"/>
                <w:lang w:bidi="ar"/>
              </w:rPr>
              <w:t>评价指标</w:t>
            </w:r>
          </w:p>
        </w:tc>
      </w:tr>
      <w:tr w14:paraId="185C25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3" w:hRule="atLeast"/>
        </w:trPr>
        <w:tc>
          <w:tcPr>
            <w:tcW w:w="1531" w:type="dxa"/>
            <w:vAlign w:val="center"/>
          </w:tcPr>
          <w:p w14:paraId="440214D3">
            <w:pPr>
              <w:spacing w:line="480" w:lineRule="exact"/>
              <w:rPr>
                <w:rFonts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同行评价</w:t>
            </w:r>
          </w:p>
        </w:tc>
        <w:tc>
          <w:tcPr>
            <w:tcW w:w="7624" w:type="dxa"/>
          </w:tcPr>
          <w:p w14:paraId="2554D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1.立德树人，充分挖掘教学内容中的德育素材，注重教书育人；</w:t>
            </w:r>
          </w:p>
          <w:p w14:paraId="5E5871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2.</w:t>
            </w:r>
            <w:r>
              <w:rPr>
                <w:rFonts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备课充分，讲课精神饱满、举止得体、思路清晰、条理分明</w:t>
            </w:r>
            <w:r>
              <w:rPr>
                <w:rFonts w:hint="eastAsia"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；</w:t>
            </w:r>
          </w:p>
          <w:p w14:paraId="53F2A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3.</w:t>
            </w:r>
            <w:r>
              <w:rPr>
                <w:rFonts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使用规范新教材，教学参考资料质量高</w:t>
            </w:r>
            <w:r>
              <w:rPr>
                <w:rFonts w:hint="eastAsia"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；</w:t>
            </w:r>
          </w:p>
          <w:p w14:paraId="1FB1B8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4.</w:t>
            </w:r>
            <w:r>
              <w:rPr>
                <w:rFonts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教学内容符合教学大纲和教学进度，讲授内容充实、娴熟，教学中突出重点、讲清难点</w:t>
            </w:r>
            <w:r>
              <w:rPr>
                <w:rFonts w:hint="eastAsia"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；</w:t>
            </w:r>
          </w:p>
          <w:p w14:paraId="18F727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5.</w:t>
            </w:r>
            <w:r>
              <w:rPr>
                <w:rFonts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结合</w:t>
            </w:r>
            <w:r>
              <w:rPr>
                <w:rFonts w:hint="eastAsia" w:ascii="Times New Roman" w:hAnsi="微软雅黑" w:eastAsia="仿宋_GB2312" w:cs="仿宋_GB2312"/>
                <w:kern w:val="0"/>
                <w:sz w:val="26"/>
                <w:szCs w:val="26"/>
                <w:lang w:val="en-US" w:eastAsia="zh-CN" w:bidi="ar"/>
              </w:rPr>
              <w:t>专业</w:t>
            </w:r>
            <w:r>
              <w:rPr>
                <w:rFonts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发展前沿，注重教学内容更新，理论联系实际</w:t>
            </w:r>
            <w:r>
              <w:rPr>
                <w:rFonts w:hint="eastAsia"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；</w:t>
            </w:r>
          </w:p>
          <w:p w14:paraId="71EBC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6.</w:t>
            </w:r>
            <w:r>
              <w:rPr>
                <w:rFonts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各种教学手段运用合理，作用发挥明显</w:t>
            </w:r>
            <w:r>
              <w:rPr>
                <w:rFonts w:hint="eastAsia"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；</w:t>
            </w:r>
          </w:p>
          <w:p w14:paraId="66E24B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7.</w:t>
            </w:r>
            <w:r>
              <w:rPr>
                <w:rFonts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激发学生学习兴趣，启发学生思考和创新，引导学生研究性学习</w:t>
            </w:r>
            <w:r>
              <w:rPr>
                <w:rFonts w:hint="eastAsia"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；</w:t>
            </w:r>
          </w:p>
          <w:p w14:paraId="614144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8.</w:t>
            </w:r>
            <w:r>
              <w:rPr>
                <w:rFonts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注重学生能力培养，尤其是发现、分析和解决问题能力的培养</w:t>
            </w:r>
            <w:r>
              <w:rPr>
                <w:rFonts w:hint="eastAsia"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；</w:t>
            </w:r>
          </w:p>
          <w:p w14:paraId="54269D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9.</w:t>
            </w:r>
            <w:r>
              <w:rPr>
                <w:rFonts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有效进行课堂组织和管理，充分调动学生的学习积极性，课堂教学富有吸引力和感染力，师生互动好</w:t>
            </w:r>
            <w:r>
              <w:rPr>
                <w:rFonts w:hint="eastAsia"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；</w:t>
            </w:r>
          </w:p>
          <w:p w14:paraId="28E114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</w:pPr>
            <w:r>
              <w:rPr>
                <w:rFonts w:hint="eastAsia"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10.</w:t>
            </w:r>
            <w:r>
              <w:rPr>
                <w:rFonts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兼顾知识、能力、人格的培养，达到预期的课堂教学目标</w:t>
            </w:r>
            <w:r>
              <w:rPr>
                <w:rFonts w:hint="eastAsia" w:ascii="Times New Roman" w:hAnsi="微软雅黑" w:eastAsia="仿宋_GB2312" w:cs="仿宋_GB2312"/>
                <w:kern w:val="0"/>
                <w:sz w:val="26"/>
                <w:szCs w:val="26"/>
                <w:lang w:bidi="ar"/>
              </w:rPr>
              <w:t>。</w:t>
            </w:r>
          </w:p>
        </w:tc>
      </w:tr>
    </w:tbl>
    <w:p w14:paraId="1B8AABF4">
      <w:pPr>
        <w:spacing w:line="360" w:lineRule="auto"/>
        <w:rPr>
          <w:rFonts w:ascii="宋体" w:hAnsi="宋体" w:eastAsia="宋体" w:cs="仿宋_GB2312"/>
          <w:kern w:val="0"/>
          <w:sz w:val="28"/>
          <w:szCs w:val="28"/>
          <w:lang w:bidi="ar"/>
        </w:rPr>
      </w:pPr>
      <w:bookmarkStart w:id="0" w:name="_GoBack"/>
      <w:bookmarkEnd w:id="0"/>
    </w:p>
    <w:p w14:paraId="0044DC5B">
      <w:pPr>
        <w:spacing w:line="360" w:lineRule="auto"/>
        <w:ind w:firstLine="520"/>
        <w:rPr>
          <w:rFonts w:ascii="宋体" w:hAnsi="宋体" w:eastAsia="宋体" w:cs="仿宋_GB2312"/>
          <w:kern w:val="0"/>
          <w:sz w:val="28"/>
          <w:szCs w:val="28"/>
          <w:lang w:bidi="ar"/>
        </w:rPr>
      </w:pPr>
    </w:p>
    <w:p w14:paraId="008D0A39">
      <w:pPr>
        <w:spacing w:line="360" w:lineRule="auto"/>
        <w:ind w:firstLine="520"/>
        <w:rPr>
          <w:rFonts w:ascii="宋体" w:hAnsi="宋体" w:eastAsia="宋体" w:cs="仿宋_GB2312"/>
          <w:kern w:val="0"/>
          <w:sz w:val="28"/>
          <w:szCs w:val="28"/>
          <w:lang w:bidi="ar"/>
        </w:rPr>
      </w:pPr>
    </w:p>
    <w:p w14:paraId="6F335CE3">
      <w:pPr>
        <w:spacing w:line="360" w:lineRule="auto"/>
        <w:ind w:firstLine="520"/>
        <w:rPr>
          <w:rFonts w:ascii="宋体" w:hAnsi="宋体" w:eastAsia="宋体" w:cs="仿宋_GB2312"/>
          <w:kern w:val="0"/>
          <w:sz w:val="28"/>
          <w:szCs w:val="28"/>
          <w:lang w:bidi="ar"/>
        </w:rPr>
      </w:pPr>
    </w:p>
    <w:p w14:paraId="0B2F89B5">
      <w:pPr>
        <w:widowControl/>
        <w:jc w:val="left"/>
        <w:rPr>
          <w:rFonts w:ascii="宋体" w:hAnsi="宋体" w:eastAsia="宋体" w:cs="仿宋_GB2312"/>
          <w:kern w:val="0"/>
          <w:sz w:val="28"/>
          <w:szCs w:val="28"/>
          <w:lang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M0MmY5MGU5NTM4OTA4ZTJlMTkwYjc2YjQ5OTg5MTgifQ=="/>
  </w:docVars>
  <w:rsids>
    <w:rsidRoot w:val="003217AB"/>
    <w:rsid w:val="00053347"/>
    <w:rsid w:val="0009348D"/>
    <w:rsid w:val="000937BB"/>
    <w:rsid w:val="000A11D9"/>
    <w:rsid w:val="000E3F1E"/>
    <w:rsid w:val="00162DED"/>
    <w:rsid w:val="00184B24"/>
    <w:rsid w:val="001D3E64"/>
    <w:rsid w:val="001D65CC"/>
    <w:rsid w:val="002F50DC"/>
    <w:rsid w:val="003217AB"/>
    <w:rsid w:val="00350A04"/>
    <w:rsid w:val="003A2D34"/>
    <w:rsid w:val="003A45B6"/>
    <w:rsid w:val="00473B51"/>
    <w:rsid w:val="004C645A"/>
    <w:rsid w:val="0053114B"/>
    <w:rsid w:val="005E4438"/>
    <w:rsid w:val="005F1B97"/>
    <w:rsid w:val="00633C36"/>
    <w:rsid w:val="00656E1B"/>
    <w:rsid w:val="00687A60"/>
    <w:rsid w:val="006C2660"/>
    <w:rsid w:val="006D0698"/>
    <w:rsid w:val="006E741F"/>
    <w:rsid w:val="00782274"/>
    <w:rsid w:val="007F1AEE"/>
    <w:rsid w:val="00885BF9"/>
    <w:rsid w:val="00887415"/>
    <w:rsid w:val="00896ADE"/>
    <w:rsid w:val="008A63B6"/>
    <w:rsid w:val="0093211D"/>
    <w:rsid w:val="009A0295"/>
    <w:rsid w:val="009B119C"/>
    <w:rsid w:val="00A515C9"/>
    <w:rsid w:val="00AC1A64"/>
    <w:rsid w:val="00AD6C95"/>
    <w:rsid w:val="00AD6FA6"/>
    <w:rsid w:val="00AF37D6"/>
    <w:rsid w:val="00B94329"/>
    <w:rsid w:val="00C167A7"/>
    <w:rsid w:val="00D351CD"/>
    <w:rsid w:val="00E12BAD"/>
    <w:rsid w:val="00F57104"/>
    <w:rsid w:val="00F67DA0"/>
    <w:rsid w:val="00FA2439"/>
    <w:rsid w:val="0C636163"/>
    <w:rsid w:val="12841B05"/>
    <w:rsid w:val="58D13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uiPriority w:val="5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批注框文本 字符"/>
    <w:basedOn w:val="7"/>
    <w:link w:val="2"/>
    <w:semiHidden/>
    <w:qFormat/>
    <w:uiPriority w:val="99"/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cczu</Company>
  <Pages>1</Pages>
  <Words>326</Words>
  <Characters>337</Characters>
  <Lines>2</Lines>
  <Paragraphs>1</Paragraphs>
  <TotalTime>6855</TotalTime>
  <ScaleCrop>false</ScaleCrop>
  <LinksUpToDate>false</LinksUpToDate>
  <CharactersWithSpaces>338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2023-03-27T07:59:00Z</dcterms:created>
  <dc:creator>31358</dc:creator>
  <cp:lastModifiedBy>WPS_1775829534</cp:lastModifiedBy>
  <cp:lastPrinted>2023-03-31T03:13:00Z</cp:lastPrinted>
  <dcterms:modified xsi:type="dcterms:W3CDTF">2026-08-28T07:29:20Z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989FC482E8344522960C7B70548B9F45_13</vt:lpwstr>
  </property>
  <property fmtid="{D5CDD505-2E9C-101B-9397-08002B2CF9AE}" pid="4" name="KSOTemplateDocerSaveRecord">
    <vt:lpwstr>eyJoZGlkIjoiNDE3MjM1N2IyYjA4Yjk2NWYwMzEzOGYwMzU3NTQ1ODUiLCJ1c2VySWQiOiIxODIxNDg1MjgwIn0=</vt:lpwstr>
  </property>
</Properties>
</file>