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1"/>
        <w:gridCol w:w="1261"/>
        <w:gridCol w:w="8007"/>
        <w:gridCol w:w="686"/>
        <w:gridCol w:w="847"/>
        <w:gridCol w:w="686"/>
      </w:tblGrid>
      <w:tr w:rsidR="009B778B" w:rsidTr="003C0045">
        <w:trPr>
          <w:trHeight w:val="416"/>
        </w:trPr>
        <w:tc>
          <w:tcPr>
            <w:tcW w:w="13948" w:type="dxa"/>
            <w:gridSpan w:val="6"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常州大学怀德学院户外全彩LED显示屏</w:t>
            </w:r>
          </w:p>
        </w:tc>
      </w:tr>
      <w:tr w:rsidR="009B778B" w:rsidTr="003C0045">
        <w:trPr>
          <w:trHeight w:val="425"/>
        </w:trPr>
        <w:tc>
          <w:tcPr>
            <w:tcW w:w="13948" w:type="dxa"/>
            <w:gridSpan w:val="6"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屏面积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64.512平方米（13.44米×4.8米）；整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屏模组数量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42×30；单元模组规格 320mm×160mm；整屏显示分辨率2688×960</w:t>
            </w:r>
          </w:p>
        </w:tc>
      </w:tr>
      <w:tr w:rsidR="009B778B" w:rsidTr="003C0045">
        <w:trPr>
          <w:trHeight w:val="540"/>
        </w:trPr>
        <w:tc>
          <w:tcPr>
            <w:tcW w:w="2461" w:type="dxa"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1261" w:type="dxa"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686" w:type="dxa"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7" w:type="dxa"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86" w:type="dxa"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B778B" w:rsidTr="003C0045">
        <w:trPr>
          <w:trHeight w:val="540"/>
        </w:trPr>
        <w:tc>
          <w:tcPr>
            <w:tcW w:w="2461" w:type="dxa"/>
            <w:vMerge w:val="restart"/>
            <w:vAlign w:val="center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常州大学怀德学院户外全彩LED显示屏</w:t>
            </w:r>
          </w:p>
        </w:tc>
        <w:tc>
          <w:tcPr>
            <w:tcW w:w="1261" w:type="dxa"/>
            <w:vAlign w:val="center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屏体（含简易箱体）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1、显示屏像素点间距≤5.0mm，LED灯管的每个像素点由1纯红1纯绿1纯蓝三像素构成，表贴三合一封装。投标产品显示屏有效显示尺寸为宽≥13.44m,，高≥4.8m，要求不得负偏离，误差不得超过±1%。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2、投标产品支持后拆后维护功能，支持带电维护,热插拔,维护时间不超过10秒，支持单点维修更换。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、模组尺寸320mm*160mm，最大对比度＞8000:1，显示屏亮度≥6000cd/㎡（色温6500K，校正后），亮度调节0~100%无极可调，色温2000K~10000K可调；屏幕最大刷新率可达1920hz（提供封面具有ILAC、CNAS、CMA标识盖章的权威检测报告</w:t>
            </w:r>
            <w:r>
              <w:rPr>
                <w:rFonts w:ascii="宋体" w:hAnsi="宋体" w:hint="eastAsia"/>
                <w:sz w:val="24"/>
                <w:szCs w:val="24"/>
              </w:rPr>
              <w:t>加盖制造商公章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4、显示屏具有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低刷高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灰的特性即亮度在100%，灰度等级为≥16bit；亮度在70%，灰度等级为≥14bit；亮度在50%，灰度等级为≥13bit；20%亮度等级为12bit（提供封面具有ILAC、CNAS、CMA标识盖章的权威检测报告</w:t>
            </w:r>
            <w:r>
              <w:rPr>
                <w:rFonts w:ascii="宋体" w:hAnsi="宋体" w:hint="eastAsia"/>
                <w:sz w:val="24"/>
                <w:szCs w:val="24"/>
              </w:rPr>
              <w:t>加盖制造商公章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5、整屏平整度≤0.2mm，模组间拼缝≤0.2mm（提供封面具有ILAC、CNAS、CMA标识盖章的权威检测报告</w:t>
            </w:r>
            <w:r>
              <w:rPr>
                <w:rFonts w:ascii="宋体" w:hAnsi="宋体" w:hint="eastAsia"/>
                <w:sz w:val="24"/>
                <w:szCs w:val="24"/>
              </w:rPr>
              <w:t>加盖制造商公章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6、显示屏具备20条以上可选择的γ校正曲线，用户可根据要求自行调整（提供封面具有ILAC、CNAS、CMA标识盖章的权威检测报告</w:t>
            </w:r>
            <w:r>
              <w:rPr>
                <w:rFonts w:ascii="宋体" w:hAnsi="宋体" w:hint="eastAsia"/>
                <w:sz w:val="24"/>
                <w:szCs w:val="24"/>
              </w:rPr>
              <w:t>加盖制造商公章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7、 显示屏具备随环境亮暗自适应调节亮度功能、具有电源过流、过压、断电保护功能，分布上电措施，具有故障自动告警功能（提供封面具有ILAC、CNAS、CMA标识盖章的权威检测报告</w:t>
            </w:r>
            <w:r>
              <w:rPr>
                <w:rFonts w:ascii="宋体" w:hAnsi="宋体" w:hint="eastAsia"/>
                <w:sz w:val="24"/>
                <w:szCs w:val="24"/>
              </w:rPr>
              <w:t>加盖制造商公章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8、显示屏面罩阻燃等级通过HB级要求，PCB板燃烧试验通过V-0级要求（提供封面具有ILAC、CNAS、CMA标识盖章的权威检测报告</w:t>
            </w:r>
            <w:r>
              <w:rPr>
                <w:rFonts w:ascii="宋体" w:hAnsi="宋体" w:hint="eastAsia"/>
                <w:sz w:val="24"/>
                <w:szCs w:val="24"/>
              </w:rPr>
              <w:t>加盖制造商公章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9、显示屏发光点中心距偏差＜0.4%，灯珠波长误差±1.5nm（提供封面具有ILAC、CNAS、CMA标识盖章的权威检测报告</w:t>
            </w:r>
            <w:r>
              <w:rPr>
                <w:rFonts w:ascii="宋体" w:hAnsi="宋体" w:hint="eastAsia"/>
                <w:sz w:val="24"/>
                <w:szCs w:val="24"/>
              </w:rPr>
              <w:t>加盖制造商公章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10、显示屏水平和垂直视角≥160°； 亮度均匀性≥98.1%，色度均匀性△X、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△Y值≤0.0015以内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11、显示屏工作状态下噪声值与前后左右环境背景噪声值相差均不超过1dB</w:t>
            </w:r>
            <w:r>
              <w:rPr>
                <w:rFonts w:ascii="宋体" w:hAnsi="宋体"/>
                <w:sz w:val="24"/>
                <w:szCs w:val="24"/>
              </w:rPr>
              <w:t>（提供封面具有ILAC、CNAS、CMA标识盖章的权威检测报告</w:t>
            </w:r>
            <w:r>
              <w:rPr>
                <w:rFonts w:ascii="宋体" w:hAnsi="宋体" w:hint="eastAsia"/>
                <w:sz w:val="24"/>
                <w:szCs w:val="24"/>
              </w:rPr>
              <w:t>加盖制造商公章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12、显示屏需提供权威机构所出具的CCC、CE、FCC、ROSH、WEEE认证证书。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13、显示屏符合HDR显示认证技术规范CESI/TS008-2016（提供第三方检测报告复印件加盖制造商公章）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14、显示屏符合CQC3158-2016《LED显示单元节能认证技术规范》，可提供中国质量认证中心出具的中国节能产品认证证书。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15、显示屏具有TUV认证中心出具的低蓝光认证证书。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16、显示屏具有视觉低疲劳电子产品认证证书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17、显示屏厂家具有产品及平台开发体系CMMI5证书和中国软件行业信用AAA级证书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18、显示屏厂家获得中国信息安全测评中心颁发的国家信息安全漏洞库（CNNVD）技术支撑单位等级证书（一级）</w:t>
            </w:r>
          </w:p>
        </w:tc>
        <w:tc>
          <w:tcPr>
            <w:tcW w:w="686" w:type="dxa"/>
            <w:vMerge w:val="restart"/>
            <w:vAlign w:val="center"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套</w:t>
            </w:r>
          </w:p>
        </w:tc>
        <w:tc>
          <w:tcPr>
            <w:tcW w:w="847" w:type="dxa"/>
            <w:vMerge w:val="restart"/>
            <w:vAlign w:val="center"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6" w:type="dxa"/>
            <w:vMerge w:val="restart"/>
            <w:vAlign w:val="center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9B778B" w:rsidTr="003C0045">
        <w:trPr>
          <w:trHeight w:val="416"/>
        </w:trPr>
        <w:tc>
          <w:tcPr>
            <w:tcW w:w="2461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开关电源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315只</w:t>
            </w:r>
            <w:r>
              <w:rPr>
                <w:rFonts w:ascii="宋体" w:hAnsi="宋体"/>
                <w:sz w:val="24"/>
                <w:szCs w:val="24"/>
              </w:rPr>
              <w:t>开关电源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1、保护功能具有：短路</w:t>
            </w:r>
            <w:r>
              <w:rPr>
                <w:rFonts w:ascii="宋体" w:hAnsi="宋体"/>
                <w:sz w:val="24"/>
                <w:szCs w:val="24"/>
              </w:rPr>
              <w:t>/过载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、为保证系统的兼容及稳定性，开关电源厂家须与LED显示屏厂家为同一制造商，</w:t>
            </w:r>
            <w:r>
              <w:rPr>
                <w:rFonts w:ascii="宋体" w:hAnsi="宋体"/>
                <w:sz w:val="24"/>
                <w:szCs w:val="24"/>
              </w:rPr>
              <w:t>（提供</w:t>
            </w:r>
            <w:r>
              <w:rPr>
                <w:rFonts w:ascii="宋体" w:hAnsi="宋体" w:hint="eastAsia"/>
                <w:sz w:val="24"/>
                <w:szCs w:val="24"/>
              </w:rPr>
              <w:t>CCC证书加盖制造商公章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B778B" w:rsidTr="003C0045">
        <w:trPr>
          <w:trHeight w:val="416"/>
        </w:trPr>
        <w:tc>
          <w:tcPr>
            <w:tcW w:w="2461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二合一视频处理器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一台二合一视频处理器</w:t>
            </w:r>
          </w:p>
          <w:p w:rsidR="009B778B" w:rsidRDefault="009B778B" w:rsidP="009B778B">
            <w:pPr>
              <w:numPr>
                <w:ilvl w:val="0"/>
                <w:numId w:val="19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支持1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路真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4K  HDMI 2.0输入 ,4路DVI输入,1路3G-SDI</w:t>
            </w:r>
          </w:p>
          <w:p w:rsidR="009B778B" w:rsidRDefault="009B778B" w:rsidP="009B778B">
            <w:pPr>
              <w:numPr>
                <w:ilvl w:val="0"/>
                <w:numId w:val="19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视频输出支持16个千兆网口输出和4路10G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光口输出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最大带载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高达1040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万像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素。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3、支持光电转换器模式，可支持10公里远距离传输。（提供封面具有 CMA  ilac-MRA、CNAS标识盖章的权威检测报告加盖制造商公章）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4、支持5个窗口任意布局加1路OSD字幕显示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5、支持创建 10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用户场景作为模板保存，方便快速调用。（提供封面具有 CMA  ilac-MRA、CNAS标识盖章的权威检测报告加盖制造商公章）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6、支持HDR10标准极大增强显示屏画质，颜色更加真实画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质更加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清晰（提供封面具有 CMA  ilac-MRA、CNAS标识盖章的权威检测报告加盖制造商公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章）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7、支持 EDID 管理，支持用户自定义 EDID 和预设 EDID（提供封面具有 CMA  ilac-MRA、CNAS标识盖章的权威检测报告加盖制造商公章）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支持预监输出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画面，将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预监内容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通过 HDMI 发送到显示器显示（提供封面具有 CMA  ilac-MRA、CNAS标识盖章的权威检测报告加盖制造商公章）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9、5、支持U盘播放功能：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①　最大支持 1920×1080@60Hz 视频输入。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②　U 盘格式：FAT，FAT32 并且 U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盘不可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分区和用作系统启动盘。 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③　图片文件格式：JPG，JPEG，BMP，PNG，WEBP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④　视频文件格式：MP4，AVI，MKV，MOV，3GP，FLV，MPG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⑤　视频编码：MPEG-1/2，MPEG-4，H.264/AVC，MVC，H.265/HEVC ， H.263 ， GOOGLE VP8 ， VC-1 ，MOTION JPEG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⑥　音频文件格式：MP3，WMA，WAV，3GP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⑦　音频编码：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−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MPEG Audio：MPEG1/2/2.5 Audio Layer1/2/3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−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Windows Media Audio：WMA Version 4/4.1/7/8/9，wmapro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−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WAV Audio：MS-ADPCM，IMA-ADPCM，PCM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−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FLAC Audio：Compress Level 0-8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−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AAC Audio ： ADIF ， ATDS Header AAC-LC 和AAC-HE，AAC-ELD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−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AMR Audio：AMR-NB，AMR-WB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10、为保证系统的兼容及稳定性，视频处理器厂家与LED显示屏厂家须为同一制造商，</w:t>
            </w:r>
            <w:r>
              <w:rPr>
                <w:rFonts w:ascii="宋体" w:hAnsi="宋体"/>
                <w:sz w:val="24"/>
                <w:szCs w:val="24"/>
              </w:rPr>
              <w:t>（提供</w:t>
            </w:r>
            <w:r>
              <w:rPr>
                <w:rFonts w:ascii="宋体" w:hAnsi="宋体" w:hint="eastAsia"/>
                <w:sz w:val="24"/>
                <w:szCs w:val="24"/>
              </w:rPr>
              <w:t>CCC证书加盖制造商公章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B778B" w:rsidTr="003C0045">
        <w:trPr>
          <w:trHeight w:val="540"/>
        </w:trPr>
        <w:tc>
          <w:tcPr>
            <w:tcW w:w="2461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全彩接收卡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42张</w:t>
            </w:r>
            <w:r>
              <w:rPr>
                <w:rFonts w:ascii="宋体" w:hAnsi="宋体"/>
                <w:sz w:val="24"/>
                <w:szCs w:val="24"/>
              </w:rPr>
              <w:t>全彩接收卡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1、可以将指定图片设置为显示屏的开机、网线断开或无视频源信号时的画面或者最后一帧画面。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2、配合支持 3D 功能的独立主控，在软件或独立主控的操作面板上开启 3D 功能，并设置 3D 参数，使画面显示 3D 效果。（提供封面具有 CMA  ilac-MRA、CNAS标识盖章的权威检测报告加盖制造商公章）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3、RGB独立Gamma调节技术增加调节维度，通过对“红 Gamma”、“绿 Gamma”、“蓝 Gamma”分别进行调节，有效控制显示屏低灰不均匀、白平衡漂移等问题，使画面更加真实，提高色彩调节的灵活性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4、Mapping功能开启，每个箱体上会显示数字，清楚告诉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您当前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箱体是哪个网口下的哪张接收卡，直观的看到显示屏连接状况。从此让箱体排查变得轻松简单，快速定位问题箱体，再也无需再爬上爬下，根据走线更改连屏文件即可。（提供封面具有 CMA  ilac-MRA、CNAS标识盖章的权威检测报告）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5、支持5pin 液晶模块，用于显示接收卡的温度、电压、单次运行时间和总运行时间（提供封面具有 CMA  ilac-MRA、CNAS标识盖章的权威检测报告加盖制造商公章）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6、接收卡出厂时保存了两份应用程序，以防程序更新过程异常导致的接收卡死锁问题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7、可配合多功能卡，实现当温度高于设定值时，自动断电，或打开风扇空调降低温度，保证屏体安全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8、为保证系统的兼容及稳定性，接收卡厂家与LED显示屏厂家须为同一制造商</w:t>
            </w:r>
            <w:r>
              <w:rPr>
                <w:rFonts w:ascii="宋体" w:hAnsi="宋体"/>
                <w:sz w:val="24"/>
                <w:szCs w:val="24"/>
              </w:rPr>
              <w:t>（提供</w:t>
            </w:r>
            <w:r>
              <w:rPr>
                <w:rFonts w:ascii="宋体" w:hAnsi="宋体" w:hint="eastAsia"/>
                <w:sz w:val="24"/>
                <w:szCs w:val="24"/>
              </w:rPr>
              <w:t>CCC证书加盖制造商公章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B778B" w:rsidTr="003C0045">
        <w:trPr>
          <w:trHeight w:val="540"/>
        </w:trPr>
        <w:tc>
          <w:tcPr>
            <w:tcW w:w="2461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LED控制软件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 提供任意形状的显示区域播出多种视频格式、图片、动画、Office文件、文字、时钟、走马灯、天气、计时、温湿度、流媒体、网页、采集卡、摄像头、Rss简讯。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2 丰富的媒体属性：包括透明、背景颜色、背景图片、透明度、音量、显示比例、出入场特效、特效速度、文字颜色、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炫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彩效果、字体、风格等。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3 页面支持一个或多个窗口。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 支持多个窗口个数不同的页面按次数或播放时长切换播放，且切换过程平滑无黑帧；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5 可设置不同的日期和时间播放不同的节目页。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6 可实现多台异地显示屏同步播放。</w:t>
            </w:r>
            <w:r>
              <w:rPr>
                <w:rFonts w:ascii="宋体" w:hAnsi="宋体" w:hint="eastAsia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7 对于整个系统，输入的视频、计算机信号的显示均要求实时显示，画面无延时，无抖动。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8 图像在本地显示器与LED屏幕上可同时同步显示。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9 系统可对所有接入的信号进行组合、漫游、开窗等显示。LED屏幕可以根据使用要求任意划分显示区域，每个区域可开多个浮动窗口，多个显示区域独立显示不同内容，也可同步显示同一内容，屏幕可进行任意画面的分割，切换显示，画面可任意叠加、缩放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10 可进行LED屏幕显示布局的创建和修改，提供多通道的设置和显示，多通道可以任意的叠加并调整顺序。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11 通过控制系统软件，可以实现对大屏显示系统中的硬件设备、信号源、显示窗口、矩阵等进行方便、多点的管理和控制。软件应基于Window操作系统及网络Server/Client架构，支持TCP/IP网络协议、串口控制协议。控制系统软件采用中文控制界面，提供菜单管理，通过单一界面即可实现所有的管理控制功能，电脑和大屏显示同步画面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12 可管理在LED屏幕上显示的各种视频信号、计算机信号的相关信息，包括来源、信号特点、信号路由等。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13 系统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具有预监功能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，可在调用信号源开窗之前先对其进行预览，以保证显示内容的正确性。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14 通过拖放等方式，将各路信号源在LED大屏上以窗口的方式显示出来，每个窗口在控制软件界面的虚拟屏上以方框表示，操作员可以通过操作方框的方式来管理正在显示的窗口，如拖放、放大缩小、关闭等操作。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15 通过管理控制软件，可以把各种显示信号的组合定义成模式，操作员可以按照需要，随时调用模式，可以快速实现各种显示组合之间的切换；操作员还可以把各种显示窗口或者显示模式定义成预案，可以让控制软件定时自动地调用各种模式或者信号源显示，不需要人工干预(例如设定系统自动开机、自动进入待机状态等等)。可通过快捷键调用模式和预案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16 LED显示屏具有电源温度控制功能，投标时需提供软件著作权复印件并加盖制造商公章。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17 LED显示屏支持对屏体多点温度进行测量，投标时需提供软件著作权复印件并加盖制造商公章。</w:t>
            </w:r>
            <w:r>
              <w:rPr>
                <w:rFonts w:ascii="宋体" w:hAnsi="宋体" w:hint="eastAsia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18 LED显示屏支持对屏体故障问题进行检测并报警，投标时需提供软件著作权复印件并加盖制造商公章。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19 LED显示屏支持对屏体LED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灯珠坏点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进行检测，投标时需提供软件著作权复印件并加盖制造商公章。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20 软件可对配电系统进行管控，投标时需提供软件著作权复印件并加盖制造商公章。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21需与LED屏同一品牌（提供软件著作权复印件，并加盖制造商公章）</w:t>
            </w: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778B" w:rsidTr="003C0045">
        <w:trPr>
          <w:trHeight w:val="540"/>
        </w:trPr>
        <w:tc>
          <w:tcPr>
            <w:tcW w:w="2461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显示屏钢架结构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64.5㎡弧形钢架结构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1、镀锌方管焊接，壁厚≥2.0mm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2、LED高清屏幕采用水平安装（具体依照现场条件确定），安装结构能满足LED高清显示屏的整体均匀平滑要求，结构便于安装和调试。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3、为保障显示屏的整体平整度及避免支架结构日久变形，结构和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屏体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需有LED显示屏厂家制作、安装、调试，（提供LED制造商钢结构三级及以上资质证书，加盖制造商公章）</w:t>
            </w: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778B" w:rsidTr="003C0045">
        <w:trPr>
          <w:trHeight w:val="540"/>
        </w:trPr>
        <w:tc>
          <w:tcPr>
            <w:tcW w:w="2461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显示屏装饰包边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1、弧形黑色铝塑板包边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2、边框10cm，含边框尺寸：13.64米×5.0米</w:t>
            </w: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778B" w:rsidTr="003C0045">
        <w:trPr>
          <w:trHeight w:val="540"/>
        </w:trPr>
        <w:tc>
          <w:tcPr>
            <w:tcW w:w="2461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散热系统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台2P柜机（带自动断电记忆补偿功能，含铜管加长）</w:t>
            </w: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778B" w:rsidTr="003C0045">
        <w:trPr>
          <w:trHeight w:val="540"/>
        </w:trPr>
        <w:tc>
          <w:tcPr>
            <w:tcW w:w="2461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广播系统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套</w:t>
            </w:r>
            <w:r>
              <w:rPr>
                <w:rFonts w:ascii="宋体" w:hAnsi="宋体"/>
                <w:sz w:val="24"/>
                <w:szCs w:val="24"/>
              </w:rPr>
              <w:t>音响功放</w:t>
            </w:r>
          </w:p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1、3路话筒输入，2路AUX输入；1路AUX输出；100V、70V定压输出和4欧-16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欧定阻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输出 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 xml:space="preserve">2、5单元LED电平表 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3、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有默音功能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，便于插入紧急广播 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 xml:space="preserve">4、各通道独立音量控制；高、低音调控制 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 xml:space="preserve">5、输出短路保护告警 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 xml:space="preserve">6、单机即为一完备的小公共广播系统 </w:t>
            </w: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778B" w:rsidTr="003C0045">
        <w:trPr>
          <w:trHeight w:val="540"/>
        </w:trPr>
        <w:tc>
          <w:tcPr>
            <w:tcW w:w="2461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控制系统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I3/8G/1T/19.5</w:t>
            </w: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778B" w:rsidTr="003C0045">
        <w:trPr>
          <w:trHeight w:val="540"/>
        </w:trPr>
        <w:tc>
          <w:tcPr>
            <w:tcW w:w="2461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配电系统</w:t>
            </w:r>
          </w:p>
        </w:tc>
        <w:tc>
          <w:tcPr>
            <w:tcW w:w="8007" w:type="dxa"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核心部件正泰，100KW</w:t>
            </w: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9B778B" w:rsidRDefault="009B778B" w:rsidP="003C0045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06478" w:rsidRPr="002005CB" w:rsidRDefault="00806478" w:rsidP="008F4BC8">
      <w:pPr>
        <w:rPr>
          <w:rFonts w:asciiTheme="minorEastAsia" w:eastAsiaTheme="minorEastAsia" w:hAnsiTheme="minorEastAsia"/>
        </w:rPr>
      </w:pPr>
    </w:p>
    <w:p w:rsidR="009B778B" w:rsidRDefault="009B778B" w:rsidP="009B778B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lastRenderedPageBreak/>
        <w:t>售后服务要求：</w:t>
      </w:r>
    </w:p>
    <w:p w:rsidR="009B778B" w:rsidRDefault="009B778B" w:rsidP="009B778B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（1）本项目提供原厂质保 1年（质保期从项目验收合格之日起计算）。</w:t>
      </w:r>
    </w:p>
    <w:p w:rsidR="009B778B" w:rsidRDefault="009B778B" w:rsidP="009B778B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（2）质保期内，所有硬件设备及主要设备等维修均为免费。</w:t>
      </w:r>
    </w:p>
    <w:p w:rsidR="009B778B" w:rsidRDefault="009B778B" w:rsidP="009B778B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（3）若本项目设备发生故障，中标人提供24小时专业工程师电话服务应答，24个小时内提供解决方案；如需要现场服务的，专业工程师应在24个小时到达现场。特殊情况无法修复的，质保期内中标人应无条件更换新设备或提供代用设备，或采取使展品可正常运转的措施。如果是人为造成的设备损坏，维修费用则由责任方承担。</w:t>
      </w:r>
    </w:p>
    <w:p w:rsidR="009B778B" w:rsidRDefault="009B778B" w:rsidP="009B778B">
      <w:r>
        <w:rPr>
          <w:rFonts w:hint="eastAsia"/>
        </w:rPr>
        <w:t>备注：（</w:t>
      </w:r>
      <w:r>
        <w:rPr>
          <w:rFonts w:hint="eastAsia"/>
        </w:rPr>
        <w:t>1</w:t>
      </w:r>
      <w:r>
        <w:rPr>
          <w:rFonts w:hint="eastAsia"/>
        </w:rPr>
        <w:t>）以上所有项必须满足，否则废标。（</w:t>
      </w:r>
      <w:r>
        <w:t>2</w:t>
      </w:r>
      <w:r>
        <w:rPr>
          <w:rFonts w:hint="eastAsia"/>
        </w:rPr>
        <w:t>）为</w:t>
      </w:r>
      <w:r>
        <w:t>保证产品</w:t>
      </w:r>
      <w:r>
        <w:rPr>
          <w:rFonts w:hint="eastAsia"/>
        </w:rPr>
        <w:t>性能的</w:t>
      </w:r>
      <w:r>
        <w:t>真实性，</w:t>
      </w:r>
      <w:r>
        <w:rPr>
          <w:rFonts w:hint="eastAsia"/>
        </w:rPr>
        <w:t>所</w:t>
      </w:r>
      <w:r>
        <w:t>有</w:t>
      </w:r>
      <w:r>
        <w:rPr>
          <w:rFonts w:hint="eastAsia"/>
        </w:rPr>
        <w:t>产品</w:t>
      </w:r>
      <w:r>
        <w:t>的</w:t>
      </w:r>
      <w:r>
        <w:rPr>
          <w:rFonts w:hint="eastAsia"/>
        </w:rPr>
        <w:t>检测</w:t>
      </w:r>
      <w:r>
        <w:t>报告和</w:t>
      </w:r>
      <w:r>
        <w:rPr>
          <w:rFonts w:hint="eastAsia"/>
        </w:rPr>
        <w:t>原</w:t>
      </w:r>
      <w:r>
        <w:t>厂资质</w:t>
      </w:r>
      <w:r>
        <w:rPr>
          <w:rFonts w:hint="eastAsia"/>
        </w:rPr>
        <w:t>材料均</w:t>
      </w:r>
      <w:r>
        <w:t>需加盖原厂公章</w:t>
      </w:r>
      <w:r>
        <w:rPr>
          <w:rFonts w:hint="eastAsia"/>
        </w:rPr>
        <w:t>。</w:t>
      </w:r>
      <w:r>
        <w:t>（</w:t>
      </w:r>
      <w:r>
        <w:t>3</w:t>
      </w:r>
      <w:r>
        <w:rPr>
          <w:rFonts w:hint="eastAsia"/>
        </w:rPr>
        <w:t>）同时签订合同前需提供标书</w:t>
      </w:r>
      <w:r>
        <w:t>中</w:t>
      </w:r>
      <w:r>
        <w:rPr>
          <w:rFonts w:hint="eastAsia"/>
        </w:rPr>
        <w:t>所</w:t>
      </w:r>
      <w:r>
        <w:t>需</w:t>
      </w:r>
      <w:r>
        <w:rPr>
          <w:rFonts w:hint="eastAsia"/>
        </w:rPr>
        <w:t>的加盖原厂公章的测试报告等</w:t>
      </w:r>
      <w:r>
        <w:t>证明材料愿意件</w:t>
      </w:r>
      <w:r>
        <w:rPr>
          <w:rFonts w:hint="eastAsia"/>
        </w:rPr>
        <w:t>进行审核，如不能提供原</w:t>
      </w:r>
      <w:r>
        <w:t>件</w:t>
      </w:r>
      <w:r>
        <w:rPr>
          <w:rFonts w:hint="eastAsia"/>
        </w:rPr>
        <w:t>或虚假应标，则作废标处理，同时追究投标人相应的法律责任。</w:t>
      </w:r>
    </w:p>
    <w:p w:rsidR="00C7249C" w:rsidRPr="009B778B" w:rsidRDefault="00C7249C" w:rsidP="008F4BC8">
      <w:pPr>
        <w:rPr>
          <w:rFonts w:asciiTheme="minorEastAsia" w:eastAsiaTheme="minorEastAsia" w:hAnsiTheme="minorEastAsia"/>
        </w:rPr>
      </w:pPr>
    </w:p>
    <w:p w:rsidR="00C7249C" w:rsidRPr="00C7249C" w:rsidRDefault="00C7249C" w:rsidP="008F4BC8">
      <w:pPr>
        <w:rPr>
          <w:rFonts w:asciiTheme="minorEastAsia" w:eastAsiaTheme="minorEastAsia" w:hAnsiTheme="minorEastAsia"/>
        </w:rPr>
      </w:pPr>
    </w:p>
    <w:p w:rsidR="00C7249C" w:rsidRPr="00C7249C" w:rsidRDefault="00C7249C" w:rsidP="008F4BC8">
      <w:pPr>
        <w:rPr>
          <w:rFonts w:asciiTheme="minorEastAsia" w:eastAsiaTheme="minorEastAsia" w:hAnsiTheme="minorEastAsia"/>
        </w:rPr>
      </w:pPr>
    </w:p>
    <w:p w:rsidR="00C7249C" w:rsidRPr="00C7249C" w:rsidRDefault="00C7249C" w:rsidP="008F4BC8">
      <w:pPr>
        <w:rPr>
          <w:rFonts w:asciiTheme="minorEastAsia" w:eastAsiaTheme="minorEastAsia" w:hAnsiTheme="minorEastAsia"/>
        </w:rPr>
      </w:pPr>
    </w:p>
    <w:p w:rsidR="00C7249C" w:rsidRPr="00C7249C" w:rsidRDefault="00C7249C" w:rsidP="008F4BC8">
      <w:pPr>
        <w:rPr>
          <w:rFonts w:asciiTheme="minorEastAsia" w:eastAsiaTheme="minorEastAsia" w:hAnsiTheme="minorEastAsia"/>
        </w:rPr>
      </w:pPr>
    </w:p>
    <w:p w:rsidR="00C7249C" w:rsidRPr="00C7249C" w:rsidRDefault="00C7249C" w:rsidP="008F4BC8">
      <w:pPr>
        <w:rPr>
          <w:rFonts w:asciiTheme="minorEastAsia" w:eastAsiaTheme="minorEastAsia" w:hAnsiTheme="minorEastAsia"/>
        </w:rPr>
      </w:pPr>
    </w:p>
    <w:p w:rsidR="00C7249C" w:rsidRPr="00C7249C" w:rsidRDefault="00C7249C" w:rsidP="008F4BC8">
      <w:pPr>
        <w:rPr>
          <w:rFonts w:asciiTheme="minorEastAsia" w:eastAsiaTheme="minorEastAsia" w:hAnsiTheme="minorEastAsia"/>
        </w:rPr>
      </w:pPr>
    </w:p>
    <w:p w:rsidR="00C7249C" w:rsidRPr="00C7249C" w:rsidRDefault="00C7249C" w:rsidP="008F4BC8">
      <w:pPr>
        <w:rPr>
          <w:rFonts w:asciiTheme="minorEastAsia" w:eastAsiaTheme="minorEastAsia" w:hAnsiTheme="minorEastAsia"/>
        </w:rPr>
      </w:pPr>
    </w:p>
    <w:p w:rsidR="00C7249C" w:rsidRPr="00C7249C" w:rsidRDefault="00C7249C" w:rsidP="008F4BC8">
      <w:pPr>
        <w:rPr>
          <w:rFonts w:asciiTheme="minorEastAsia" w:eastAsiaTheme="minorEastAsia" w:hAnsiTheme="minorEastAsia"/>
        </w:rPr>
      </w:pPr>
    </w:p>
    <w:p w:rsidR="007A65F7" w:rsidRDefault="007A65F7" w:rsidP="008F4BC8">
      <w:pPr>
        <w:rPr>
          <w:rFonts w:asciiTheme="minorEastAsia" w:eastAsiaTheme="minorEastAsia" w:hAnsiTheme="minorEastAsia"/>
        </w:rPr>
      </w:pPr>
    </w:p>
    <w:p w:rsidR="002005CB" w:rsidRDefault="002005CB" w:rsidP="008F4BC8">
      <w:pPr>
        <w:rPr>
          <w:rFonts w:asciiTheme="minorEastAsia" w:eastAsiaTheme="minorEastAsia" w:hAnsiTheme="minorEastAsia"/>
        </w:rPr>
      </w:pPr>
    </w:p>
    <w:p w:rsidR="002005CB" w:rsidRDefault="002005CB" w:rsidP="008F4BC8">
      <w:pPr>
        <w:rPr>
          <w:rFonts w:asciiTheme="minorEastAsia" w:eastAsiaTheme="minorEastAsia" w:hAnsiTheme="minorEastAsia"/>
        </w:rPr>
      </w:pPr>
    </w:p>
    <w:p w:rsidR="002005CB" w:rsidRDefault="002005CB" w:rsidP="008F4BC8">
      <w:pPr>
        <w:rPr>
          <w:rFonts w:asciiTheme="minorEastAsia" w:eastAsiaTheme="minorEastAsia" w:hAnsiTheme="minorEastAsia"/>
        </w:rPr>
      </w:pPr>
    </w:p>
    <w:p w:rsidR="002005CB" w:rsidRDefault="002005CB" w:rsidP="008F4BC8">
      <w:pPr>
        <w:rPr>
          <w:rFonts w:asciiTheme="minorEastAsia" w:eastAsiaTheme="minorEastAsia" w:hAnsiTheme="minorEastAsia"/>
        </w:rPr>
      </w:pPr>
    </w:p>
    <w:p w:rsidR="002005CB" w:rsidRDefault="002005CB" w:rsidP="008F4BC8">
      <w:pPr>
        <w:rPr>
          <w:rFonts w:asciiTheme="minorEastAsia" w:eastAsiaTheme="minorEastAsia" w:hAnsiTheme="minorEastAsia"/>
        </w:rPr>
      </w:pPr>
    </w:p>
    <w:p w:rsidR="002005CB" w:rsidRDefault="002005CB" w:rsidP="008F4BC8">
      <w:pPr>
        <w:rPr>
          <w:rFonts w:asciiTheme="minorEastAsia" w:eastAsiaTheme="minorEastAsia" w:hAnsiTheme="minorEastAsia"/>
        </w:rPr>
      </w:pPr>
    </w:p>
    <w:p w:rsidR="00F66EED" w:rsidRDefault="00F66EED" w:rsidP="008F4BC8">
      <w:pPr>
        <w:rPr>
          <w:rFonts w:asciiTheme="minorEastAsia" w:eastAsiaTheme="minorEastAsia" w:hAnsiTheme="minorEastAsia"/>
        </w:rPr>
      </w:pPr>
    </w:p>
    <w:p w:rsidR="00F66EED" w:rsidRDefault="00F66EED" w:rsidP="008F4BC8">
      <w:pPr>
        <w:rPr>
          <w:rFonts w:asciiTheme="minorEastAsia" w:eastAsiaTheme="minorEastAsia" w:hAnsiTheme="minorEastAsia"/>
        </w:rPr>
      </w:pPr>
    </w:p>
    <w:p w:rsidR="00F66EED" w:rsidRDefault="00F66EED" w:rsidP="008F4BC8">
      <w:pPr>
        <w:rPr>
          <w:rFonts w:asciiTheme="minorEastAsia" w:eastAsiaTheme="minorEastAsia" w:hAnsiTheme="minorEastAsia"/>
        </w:rPr>
      </w:pPr>
    </w:p>
    <w:p w:rsidR="009B778B" w:rsidRDefault="009B778B" w:rsidP="00214B78">
      <w:pPr>
        <w:pStyle w:val="6"/>
        <w:numPr>
          <w:ilvl w:val="5"/>
          <w:numId w:val="0"/>
        </w:numPr>
        <w:tabs>
          <w:tab w:val="left" w:pos="425"/>
        </w:tabs>
        <w:snapToGrid w:val="0"/>
        <w:spacing w:before="156" w:line="360" w:lineRule="auto"/>
        <w:ind w:left="130"/>
        <w:jc w:val="left"/>
        <w:rPr>
          <w:rFonts w:asciiTheme="minorEastAsia" w:eastAsiaTheme="minorEastAsia" w:hAnsiTheme="minorEastAsia"/>
        </w:rPr>
        <w:sectPr w:rsidR="009B778B" w:rsidSect="009B778B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214B78" w:rsidRPr="00C7249C" w:rsidRDefault="00214B78" w:rsidP="00214B78">
      <w:pPr>
        <w:pStyle w:val="6"/>
        <w:numPr>
          <w:ilvl w:val="5"/>
          <w:numId w:val="0"/>
        </w:numPr>
        <w:tabs>
          <w:tab w:val="left" w:pos="425"/>
        </w:tabs>
        <w:snapToGrid w:val="0"/>
        <w:spacing w:before="156" w:line="360" w:lineRule="auto"/>
        <w:ind w:left="130"/>
        <w:jc w:val="left"/>
        <w:rPr>
          <w:rFonts w:asciiTheme="minorEastAsia" w:eastAsiaTheme="minorEastAsia" w:hAnsiTheme="minorEastAsia"/>
        </w:rPr>
      </w:pPr>
      <w:r w:rsidRPr="00C7249C">
        <w:rPr>
          <w:rFonts w:asciiTheme="minorEastAsia" w:eastAsiaTheme="minorEastAsia" w:hAnsiTheme="minorEastAsia" w:hint="eastAsia"/>
        </w:rPr>
        <w:lastRenderedPageBreak/>
        <w:t>附件一：</w:t>
      </w:r>
    </w:p>
    <w:p w:rsidR="00214B78" w:rsidRPr="00C7249C" w:rsidRDefault="00214B78" w:rsidP="00214B78">
      <w:pPr>
        <w:spacing w:line="360" w:lineRule="auto"/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b/>
          <w:sz w:val="24"/>
          <w:szCs w:val="24"/>
        </w:rPr>
        <w:t>声    明    函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我单位收到贵单位“</w:t>
      </w:r>
      <w:r w:rsidR="00B11960" w:rsidRPr="00C7249C">
        <w:rPr>
          <w:rFonts w:asciiTheme="minorEastAsia" w:eastAsiaTheme="minorEastAsia" w:hAnsiTheme="minorEastAsia"/>
          <w:sz w:val="24"/>
          <w:szCs w:val="24"/>
        </w:rPr>
        <w:t>DZJJJH2020000</w:t>
      </w:r>
      <w:r w:rsidR="009B778B">
        <w:rPr>
          <w:rFonts w:asciiTheme="minorEastAsia" w:eastAsiaTheme="minorEastAsia" w:hAnsiTheme="minorEastAsia" w:hint="eastAsia"/>
          <w:sz w:val="24"/>
          <w:szCs w:val="24"/>
        </w:rPr>
        <w:t>65</w:t>
      </w:r>
      <w:bookmarkStart w:id="0" w:name="_GoBack"/>
      <w:bookmarkEnd w:id="0"/>
      <w:r w:rsidRPr="00C7249C">
        <w:rPr>
          <w:rFonts w:asciiTheme="minorEastAsia" w:eastAsiaTheme="minorEastAsia" w:hAnsiTheme="minorEastAsia" w:hint="eastAsia"/>
          <w:sz w:val="24"/>
          <w:szCs w:val="24"/>
        </w:rPr>
        <w:t>”采购文件后，经详细研究，我们决定参加该项目采购活动。为此，我方郑重声明以下诸点，并负法律责任。</w:t>
      </w:r>
    </w:p>
    <w:p w:rsidR="00214B78" w:rsidRPr="00C7249C" w:rsidRDefault="00214B78" w:rsidP="00214B78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1、按采购文件规定的各项要求，向采购人提供所需货物与服务。报价包括但不限于采购文件及其准备（包括现场踏勘、技术核对等）、设备（包括备品备件、专用工具）、技术资料、设计、制造、检验、包装、技术资料、发货、运输、装卸至现场指定地点、安装调试、技术指导培训、质保期</w:t>
      </w:r>
      <w:proofErr w:type="gramStart"/>
      <w:r w:rsidRPr="00C7249C">
        <w:rPr>
          <w:rFonts w:asciiTheme="minorEastAsia" w:eastAsiaTheme="minorEastAsia" w:hAnsiTheme="minorEastAsia" w:hint="eastAsia"/>
          <w:sz w:val="24"/>
          <w:szCs w:val="24"/>
        </w:rPr>
        <w:t>及维保服务</w:t>
      </w:r>
      <w:proofErr w:type="gramEnd"/>
      <w:r w:rsidRPr="00C7249C">
        <w:rPr>
          <w:rFonts w:asciiTheme="minorEastAsia" w:eastAsiaTheme="minorEastAsia" w:hAnsiTheme="minorEastAsia" w:hint="eastAsia"/>
          <w:sz w:val="24"/>
          <w:szCs w:val="24"/>
        </w:rPr>
        <w:t>和采购文件所要求的相关服务等全部内容。</w:t>
      </w:r>
    </w:p>
    <w:p w:rsidR="00214B78" w:rsidRPr="00C7249C" w:rsidRDefault="00214B78" w:rsidP="00214B78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2、我方承诺质保期为     年。</w:t>
      </w:r>
    </w:p>
    <w:p w:rsidR="00214B78" w:rsidRPr="00C7249C" w:rsidRDefault="00214B78" w:rsidP="00214B78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3、我方承诺财务状况良好，依法缴纳税收和社会保障资金，具备履行合同所必需的设备和专业技术能力，参加政府采购活动前3年内在经营活动中没有重大违法记录。</w:t>
      </w:r>
    </w:p>
    <w:p w:rsidR="00214B78" w:rsidRPr="00C7249C" w:rsidRDefault="00214B78" w:rsidP="00214B78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4、我方承诺该响应文件在该项目的全过程中保持有效，不作任何更改和变动。</w:t>
      </w:r>
    </w:p>
    <w:p w:rsidR="00214B78" w:rsidRPr="00C7249C" w:rsidRDefault="00214B78" w:rsidP="00214B78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5、我们愿按《中华人民共和国合同法》履行自己的全部责任。</w:t>
      </w:r>
    </w:p>
    <w:p w:rsidR="00214B78" w:rsidRPr="00C7249C" w:rsidRDefault="00214B78" w:rsidP="00214B78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6、我方承诺</w:t>
      </w:r>
      <w:proofErr w:type="gramStart"/>
      <w:r w:rsidRPr="00C7249C">
        <w:rPr>
          <w:rFonts w:asciiTheme="minorEastAsia" w:eastAsiaTheme="minorEastAsia" w:hAnsiTheme="minorEastAsia" w:hint="eastAsia"/>
          <w:sz w:val="24"/>
          <w:szCs w:val="24"/>
        </w:rPr>
        <w:t>完全响应</w:t>
      </w:r>
      <w:proofErr w:type="gramEnd"/>
      <w:r w:rsidRPr="00C7249C">
        <w:rPr>
          <w:rFonts w:asciiTheme="minorEastAsia" w:eastAsiaTheme="minorEastAsia" w:hAnsiTheme="minorEastAsia" w:hint="eastAsia"/>
          <w:sz w:val="24"/>
          <w:szCs w:val="24"/>
        </w:rPr>
        <w:t>采购文件要求，遵守</w:t>
      </w:r>
      <w:proofErr w:type="gramStart"/>
      <w:r w:rsidRPr="00C7249C">
        <w:rPr>
          <w:rFonts w:asciiTheme="minorEastAsia" w:eastAsiaTheme="minorEastAsia" w:hAnsiTheme="minorEastAsia" w:hint="eastAsia"/>
          <w:sz w:val="24"/>
          <w:szCs w:val="24"/>
        </w:rPr>
        <w:t>贵机构</w:t>
      </w:r>
      <w:proofErr w:type="gramEnd"/>
      <w:r w:rsidRPr="00C7249C">
        <w:rPr>
          <w:rFonts w:asciiTheme="minorEastAsia" w:eastAsiaTheme="minorEastAsia" w:hAnsiTheme="minorEastAsia" w:hint="eastAsia"/>
          <w:sz w:val="24"/>
          <w:szCs w:val="24"/>
        </w:rPr>
        <w:t>有关采购活动的各项规定。</w:t>
      </w:r>
    </w:p>
    <w:p w:rsidR="00214B78" w:rsidRPr="00C7249C" w:rsidRDefault="00214B78" w:rsidP="00214B78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7、愿意提供采购文件中要求所有资料，并保证完全真实准确，若有虚假和违背，我公司愿意承担由此而产生的一切后果。</w:t>
      </w:r>
    </w:p>
    <w:p w:rsidR="00214B78" w:rsidRPr="00C7249C" w:rsidRDefault="00214B78" w:rsidP="00214B78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8、与本次采购活动有关的正式通讯地址为：</w:t>
      </w: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7249C">
        <w:rPr>
          <w:rFonts w:asciiTheme="minorEastAsia" w:eastAsiaTheme="minorEastAsia" w:hAnsiTheme="minorEastAsia" w:hint="eastAsia"/>
          <w:szCs w:val="21"/>
        </w:rPr>
        <w:t>地</w:t>
      </w:r>
      <w:r w:rsidRPr="00C7249C">
        <w:rPr>
          <w:rFonts w:asciiTheme="minorEastAsia" w:eastAsiaTheme="minorEastAsia" w:hAnsiTheme="minorEastAsia"/>
          <w:szCs w:val="21"/>
        </w:rPr>
        <w:t xml:space="preserve">   </w:t>
      </w:r>
      <w:r w:rsidRPr="00C7249C">
        <w:rPr>
          <w:rFonts w:asciiTheme="minorEastAsia" w:eastAsiaTheme="minorEastAsia" w:hAnsiTheme="minorEastAsia" w:hint="eastAsia"/>
          <w:szCs w:val="21"/>
        </w:rPr>
        <w:t>址：</w:t>
      </w:r>
      <w:r w:rsidRPr="00C7249C">
        <w:rPr>
          <w:rFonts w:asciiTheme="minorEastAsia" w:eastAsiaTheme="minorEastAsia" w:hAnsiTheme="minorEastAsia"/>
          <w:szCs w:val="21"/>
        </w:rPr>
        <w:t xml:space="preserve">                  </w:t>
      </w: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7249C">
        <w:rPr>
          <w:rFonts w:asciiTheme="minorEastAsia" w:eastAsiaTheme="minorEastAsia" w:hAnsiTheme="minorEastAsia" w:hint="eastAsia"/>
          <w:szCs w:val="21"/>
        </w:rPr>
        <w:t>电</w:t>
      </w:r>
      <w:r w:rsidRPr="00C7249C">
        <w:rPr>
          <w:rFonts w:asciiTheme="minorEastAsia" w:eastAsiaTheme="minorEastAsia" w:hAnsiTheme="minorEastAsia"/>
          <w:szCs w:val="21"/>
        </w:rPr>
        <w:t xml:space="preserve">   </w:t>
      </w:r>
      <w:r w:rsidRPr="00C7249C">
        <w:rPr>
          <w:rFonts w:asciiTheme="minorEastAsia" w:eastAsiaTheme="minorEastAsia" w:hAnsiTheme="minorEastAsia" w:hint="eastAsia"/>
          <w:szCs w:val="21"/>
        </w:rPr>
        <w:t>话：</w:t>
      </w:r>
      <w:r w:rsidRPr="00C7249C">
        <w:rPr>
          <w:rFonts w:asciiTheme="minorEastAsia" w:eastAsiaTheme="minorEastAsia" w:hAnsiTheme="minorEastAsia"/>
          <w:szCs w:val="21"/>
        </w:rPr>
        <w:t xml:space="preserve">                  </w:t>
      </w: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7249C">
        <w:rPr>
          <w:rFonts w:asciiTheme="minorEastAsia" w:eastAsiaTheme="minorEastAsia" w:hAnsiTheme="minorEastAsia" w:hint="eastAsia"/>
          <w:szCs w:val="21"/>
        </w:rPr>
        <w:t>传</w:t>
      </w:r>
      <w:r w:rsidRPr="00C7249C">
        <w:rPr>
          <w:rFonts w:asciiTheme="minorEastAsia" w:eastAsiaTheme="minorEastAsia" w:hAnsiTheme="minorEastAsia"/>
          <w:szCs w:val="21"/>
        </w:rPr>
        <w:t xml:space="preserve">   </w:t>
      </w:r>
      <w:r w:rsidRPr="00C7249C">
        <w:rPr>
          <w:rFonts w:asciiTheme="minorEastAsia" w:eastAsiaTheme="minorEastAsia" w:hAnsiTheme="minorEastAsia" w:hint="eastAsia"/>
          <w:szCs w:val="21"/>
        </w:rPr>
        <w:t>真：</w:t>
      </w:r>
      <w:r w:rsidRPr="00C7249C">
        <w:rPr>
          <w:rFonts w:asciiTheme="minorEastAsia" w:eastAsiaTheme="minorEastAsia" w:hAnsiTheme="minorEastAsia"/>
          <w:szCs w:val="21"/>
        </w:rPr>
        <w:t xml:space="preserve">                  </w:t>
      </w: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7249C">
        <w:rPr>
          <w:rFonts w:asciiTheme="minorEastAsia" w:eastAsiaTheme="minorEastAsia" w:hAnsiTheme="minorEastAsia" w:hint="eastAsia"/>
          <w:szCs w:val="21"/>
        </w:rPr>
        <w:t>供应</w:t>
      </w:r>
      <w:proofErr w:type="gramStart"/>
      <w:r w:rsidRPr="00C7249C">
        <w:rPr>
          <w:rFonts w:asciiTheme="minorEastAsia" w:eastAsiaTheme="minorEastAsia" w:hAnsiTheme="minorEastAsia" w:hint="eastAsia"/>
          <w:szCs w:val="21"/>
        </w:rPr>
        <w:t>商法定</w:t>
      </w:r>
      <w:proofErr w:type="gramEnd"/>
      <w:r w:rsidRPr="00C7249C">
        <w:rPr>
          <w:rFonts w:asciiTheme="minorEastAsia" w:eastAsiaTheme="minorEastAsia" w:hAnsiTheme="minorEastAsia" w:hint="eastAsia"/>
          <w:szCs w:val="21"/>
        </w:rPr>
        <w:t>代表人或代理人（签字或盖章）：</w:t>
      </w:r>
      <w:r w:rsidRPr="00C7249C">
        <w:rPr>
          <w:rFonts w:asciiTheme="minorEastAsia" w:eastAsiaTheme="minorEastAsia" w:hAnsiTheme="minorEastAsia"/>
          <w:szCs w:val="21"/>
        </w:rPr>
        <w:t xml:space="preserve">       </w:t>
      </w: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7249C">
        <w:rPr>
          <w:rFonts w:asciiTheme="minorEastAsia" w:eastAsiaTheme="minorEastAsia" w:hAnsiTheme="minorEastAsia" w:hint="eastAsia"/>
          <w:szCs w:val="21"/>
        </w:rPr>
        <w:t>供应商名称（公章）：</w:t>
      </w:r>
      <w:r w:rsidRPr="00C7249C">
        <w:rPr>
          <w:rFonts w:asciiTheme="minorEastAsia" w:eastAsiaTheme="minorEastAsia" w:hAnsiTheme="minorEastAsia"/>
          <w:szCs w:val="21"/>
        </w:rPr>
        <w:t xml:space="preserve">             </w:t>
      </w: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7249C">
        <w:rPr>
          <w:rFonts w:asciiTheme="minorEastAsia" w:eastAsiaTheme="minorEastAsia" w:hAnsiTheme="minorEastAsia" w:hint="eastAsia"/>
          <w:szCs w:val="21"/>
        </w:rPr>
        <w:t>日</w:t>
      </w:r>
      <w:r w:rsidRPr="00C7249C">
        <w:rPr>
          <w:rFonts w:asciiTheme="minorEastAsia" w:eastAsiaTheme="minorEastAsia" w:hAnsiTheme="minorEastAsia"/>
          <w:szCs w:val="21"/>
        </w:rPr>
        <w:t xml:space="preserve">    </w:t>
      </w:r>
      <w:r w:rsidRPr="00C7249C">
        <w:rPr>
          <w:rFonts w:asciiTheme="minorEastAsia" w:eastAsiaTheme="minorEastAsia" w:hAnsiTheme="minorEastAsia" w:hint="eastAsia"/>
          <w:szCs w:val="21"/>
        </w:rPr>
        <w:t>期：</w:t>
      </w:r>
      <w:r w:rsidRPr="00C7249C">
        <w:rPr>
          <w:rFonts w:asciiTheme="minorEastAsia" w:eastAsiaTheme="minorEastAsia" w:hAnsiTheme="minorEastAsia"/>
          <w:szCs w:val="21"/>
        </w:rPr>
        <w:t xml:space="preserve">     </w:t>
      </w:r>
      <w:r w:rsidRPr="00C7249C">
        <w:rPr>
          <w:rFonts w:asciiTheme="minorEastAsia" w:eastAsiaTheme="minorEastAsia" w:hAnsiTheme="minorEastAsia" w:hint="eastAsia"/>
          <w:szCs w:val="21"/>
        </w:rPr>
        <w:t>年</w:t>
      </w:r>
      <w:r w:rsidRPr="00C7249C">
        <w:rPr>
          <w:rFonts w:asciiTheme="minorEastAsia" w:eastAsiaTheme="minorEastAsia" w:hAnsiTheme="minorEastAsia"/>
          <w:szCs w:val="21"/>
        </w:rPr>
        <w:t xml:space="preserve">    </w:t>
      </w:r>
      <w:r w:rsidRPr="00C7249C">
        <w:rPr>
          <w:rFonts w:asciiTheme="minorEastAsia" w:eastAsiaTheme="minorEastAsia" w:hAnsiTheme="minorEastAsia" w:hint="eastAsia"/>
          <w:szCs w:val="21"/>
        </w:rPr>
        <w:t>月</w:t>
      </w:r>
      <w:r w:rsidRPr="00C7249C">
        <w:rPr>
          <w:rFonts w:asciiTheme="minorEastAsia" w:eastAsiaTheme="minorEastAsia" w:hAnsiTheme="minorEastAsia"/>
          <w:szCs w:val="21"/>
        </w:rPr>
        <w:t xml:space="preserve">    </w:t>
      </w:r>
      <w:r w:rsidRPr="00C7249C">
        <w:rPr>
          <w:rFonts w:asciiTheme="minorEastAsia" w:eastAsiaTheme="minorEastAsia" w:hAnsiTheme="minorEastAsia" w:hint="eastAsia"/>
          <w:szCs w:val="21"/>
        </w:rPr>
        <w:t>日.</w:t>
      </w: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B11960" w:rsidRPr="00C7249C" w:rsidRDefault="00B11960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B11960" w:rsidRPr="00C7249C" w:rsidRDefault="00B11960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B11960" w:rsidRPr="00C7249C" w:rsidRDefault="00B11960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B11960">
      <w:pPr>
        <w:pStyle w:val="6"/>
        <w:numPr>
          <w:ilvl w:val="5"/>
          <w:numId w:val="0"/>
        </w:numPr>
        <w:tabs>
          <w:tab w:val="left" w:pos="425"/>
        </w:tabs>
        <w:snapToGrid w:val="0"/>
        <w:spacing w:before="156" w:line="360" w:lineRule="auto"/>
        <w:ind w:left="130"/>
        <w:jc w:val="left"/>
        <w:rPr>
          <w:rFonts w:asciiTheme="minorEastAsia" w:eastAsiaTheme="minorEastAsia" w:hAnsiTheme="minorEastAsia"/>
        </w:rPr>
      </w:pPr>
      <w:r w:rsidRPr="00C7249C">
        <w:rPr>
          <w:rFonts w:asciiTheme="minorEastAsia" w:eastAsiaTheme="minorEastAsia" w:hAnsiTheme="minorEastAsia"/>
        </w:rPr>
        <w:br w:type="page"/>
      </w:r>
      <w:r w:rsidRPr="00C7249C">
        <w:rPr>
          <w:rFonts w:asciiTheme="minorEastAsia" w:eastAsiaTheme="minorEastAsia" w:hAnsiTheme="minorEastAsia" w:hint="eastAsia"/>
        </w:rPr>
        <w:lastRenderedPageBreak/>
        <w:t>附件二：</w:t>
      </w:r>
    </w:p>
    <w:p w:rsidR="00214B78" w:rsidRPr="00C7249C" w:rsidRDefault="00214B78" w:rsidP="00214B78">
      <w:pPr>
        <w:spacing w:line="360" w:lineRule="auto"/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b/>
          <w:sz w:val="24"/>
          <w:szCs w:val="24"/>
        </w:rPr>
        <w:t>授权委托书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本授权书声明：</w:t>
      </w:r>
      <w:r w:rsidRPr="00C7249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(</w:t>
      </w:r>
      <w:r w:rsidRPr="00C7249C">
        <w:rPr>
          <w:rFonts w:asciiTheme="minorEastAsia" w:eastAsiaTheme="minorEastAsia" w:hAnsiTheme="minorEastAsia" w:hint="eastAsia"/>
          <w:sz w:val="24"/>
          <w:szCs w:val="24"/>
        </w:rPr>
        <w:t>投标人名称)的</w:t>
      </w:r>
      <w:r w:rsidRPr="00C7249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</w:t>
      </w:r>
      <w:r w:rsidRPr="00C7249C">
        <w:rPr>
          <w:rFonts w:asciiTheme="minorEastAsia" w:eastAsiaTheme="minorEastAsia" w:hAnsiTheme="minorEastAsia" w:hint="eastAsia"/>
          <w:sz w:val="24"/>
          <w:szCs w:val="24"/>
        </w:rPr>
        <w:t>(法定代表人姓名、职务)代表投标人授权</w:t>
      </w:r>
      <w:r w:rsidRPr="00C7249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</w:t>
      </w:r>
      <w:r w:rsidRPr="00C7249C">
        <w:rPr>
          <w:rFonts w:asciiTheme="minorEastAsia" w:eastAsiaTheme="minorEastAsia" w:hAnsiTheme="minorEastAsia" w:hint="eastAsia"/>
          <w:sz w:val="24"/>
          <w:szCs w:val="24"/>
        </w:rPr>
        <w:t>(被授权人姓名、职务)为本投标的合法代理人，全权负责参加本项目的投标、签订合约以及与之相关的各项工作。本投标人对被授权人的签名负全部责任。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本授权书于</w:t>
      </w:r>
      <w:r w:rsidRPr="00C7249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C7249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7249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C7249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C7249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C7249C">
        <w:rPr>
          <w:rFonts w:asciiTheme="minorEastAsia" w:eastAsiaTheme="minorEastAsia" w:hAnsiTheme="minorEastAsia" w:hint="eastAsia"/>
          <w:sz w:val="24"/>
          <w:szCs w:val="24"/>
        </w:rPr>
        <w:t>日签字生效，特此声明。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法定代表人签字或盖章：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 xml:space="preserve">职    </w:t>
      </w:r>
      <w:proofErr w:type="gramStart"/>
      <w:r w:rsidRPr="00C7249C">
        <w:rPr>
          <w:rFonts w:asciiTheme="minorEastAsia" w:eastAsiaTheme="minorEastAsia" w:hAnsiTheme="minorEastAsia" w:hint="eastAsia"/>
          <w:sz w:val="24"/>
          <w:szCs w:val="24"/>
        </w:rPr>
        <w:t>务</w:t>
      </w:r>
      <w:proofErr w:type="gramEnd"/>
      <w:r w:rsidRPr="00C7249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单位名称：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地    址：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代理人(被授权人)签字：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 xml:space="preserve">职    </w:t>
      </w:r>
      <w:proofErr w:type="gramStart"/>
      <w:r w:rsidRPr="00C7249C">
        <w:rPr>
          <w:rFonts w:asciiTheme="minorEastAsia" w:eastAsiaTheme="minorEastAsia" w:hAnsiTheme="minorEastAsia" w:hint="eastAsia"/>
          <w:sz w:val="24"/>
          <w:szCs w:val="24"/>
        </w:rPr>
        <w:t>务</w:t>
      </w:r>
      <w:proofErr w:type="gramEnd"/>
      <w:r w:rsidRPr="00C7249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单位名称：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地    址：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投标人名称(盖章)：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日     期：</w:t>
      </w:r>
    </w:p>
    <w:p w:rsidR="00214B78" w:rsidRPr="00C7249C" w:rsidRDefault="00214B78" w:rsidP="00214B7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14B78" w:rsidRPr="00C7249C" w:rsidRDefault="00214B78" w:rsidP="00214B7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14B78" w:rsidRPr="00C7249C" w:rsidRDefault="00214B78" w:rsidP="00214B7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14B78" w:rsidRPr="00C7249C" w:rsidRDefault="00214B78" w:rsidP="00214B7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14B78" w:rsidRPr="00C7249C" w:rsidRDefault="00214B78" w:rsidP="00214B7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pStyle w:val="6"/>
        <w:numPr>
          <w:ilvl w:val="5"/>
          <w:numId w:val="0"/>
        </w:numPr>
        <w:tabs>
          <w:tab w:val="left" w:pos="425"/>
        </w:tabs>
        <w:snapToGrid w:val="0"/>
        <w:spacing w:before="156" w:line="360" w:lineRule="auto"/>
        <w:ind w:left="130"/>
        <w:jc w:val="left"/>
        <w:rPr>
          <w:rFonts w:asciiTheme="minorEastAsia" w:eastAsiaTheme="minorEastAsia" w:hAnsiTheme="minorEastAsia"/>
        </w:rPr>
      </w:pPr>
      <w:r w:rsidRPr="00C7249C">
        <w:rPr>
          <w:rFonts w:asciiTheme="minorEastAsia" w:eastAsiaTheme="minorEastAsia" w:hAnsiTheme="minorEastAsia" w:hint="eastAsia"/>
        </w:rPr>
        <w:lastRenderedPageBreak/>
        <w:t>附件三：</w:t>
      </w:r>
    </w:p>
    <w:p w:rsidR="00214B78" w:rsidRPr="00C7249C" w:rsidRDefault="00214B78" w:rsidP="00214B78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b/>
          <w:sz w:val="24"/>
          <w:szCs w:val="24"/>
        </w:rPr>
        <w:t xml:space="preserve">开  标  </w:t>
      </w:r>
      <w:proofErr w:type="gramStart"/>
      <w:r w:rsidRPr="00C7249C"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proofErr w:type="gramEnd"/>
      <w:r w:rsidRPr="00C7249C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proofErr w:type="gramStart"/>
      <w:r w:rsidRPr="00C7249C">
        <w:rPr>
          <w:rFonts w:asciiTheme="minorEastAsia" w:eastAsiaTheme="minorEastAsia" w:hAnsiTheme="minorEastAsia" w:hint="eastAsia"/>
          <w:b/>
          <w:sz w:val="24"/>
          <w:szCs w:val="24"/>
        </w:rPr>
        <w:t>览</w:t>
      </w:r>
      <w:proofErr w:type="gramEnd"/>
      <w:r w:rsidRPr="00C7249C">
        <w:rPr>
          <w:rFonts w:asciiTheme="minorEastAsia" w:eastAsiaTheme="minorEastAsia" w:hAnsiTheme="minorEastAsia" w:hint="eastAsia"/>
          <w:b/>
          <w:sz w:val="24"/>
          <w:szCs w:val="24"/>
        </w:rPr>
        <w:t xml:space="preserve">  表</w:t>
      </w:r>
    </w:p>
    <w:p w:rsidR="00214B78" w:rsidRPr="00C7249C" w:rsidRDefault="00214B78" w:rsidP="00214B78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投标人名称（盖章）：</w:t>
      </w:r>
      <w:r w:rsidRPr="00C7249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</w:t>
      </w:r>
    </w:p>
    <w:p w:rsidR="00214B78" w:rsidRPr="00C7249C" w:rsidRDefault="00214B78" w:rsidP="00214B78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招标编号：</w:t>
      </w:r>
      <w:r w:rsidRPr="00C7249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</w:t>
      </w:r>
    </w:p>
    <w:p w:rsidR="00214B78" w:rsidRPr="00C7249C" w:rsidRDefault="00214B78" w:rsidP="00214B78">
      <w:pPr>
        <w:snapToGrid w:val="0"/>
        <w:spacing w:line="360" w:lineRule="auto"/>
        <w:ind w:right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单位：人民币（元）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8"/>
        <w:gridCol w:w="4322"/>
      </w:tblGrid>
      <w:tr w:rsidR="00214B78" w:rsidRPr="00C7249C" w:rsidTr="00FF2278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8" w:rsidRPr="00C7249C" w:rsidRDefault="00214B78" w:rsidP="00FF22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8" w:rsidRPr="00C7249C" w:rsidRDefault="00214B78" w:rsidP="00FF22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投标价（元）</w:t>
            </w:r>
          </w:p>
        </w:tc>
      </w:tr>
      <w:tr w:rsidR="00214B78" w:rsidRPr="00C7249C" w:rsidTr="00FF2278">
        <w:trPr>
          <w:trHeight w:val="802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8" w:rsidRPr="00C7249C" w:rsidRDefault="00214B78" w:rsidP="00FF2278">
            <w:pPr>
              <w:pStyle w:val="a6"/>
              <w:tabs>
                <w:tab w:val="clear" w:pos="720"/>
              </w:tabs>
              <w:snapToGrid w:val="0"/>
              <w:spacing w:line="500" w:lineRule="atLeast"/>
              <w:ind w:left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8" w:rsidRPr="00C7249C" w:rsidRDefault="00214B78" w:rsidP="00FF22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14B78" w:rsidRPr="00C7249C" w:rsidRDefault="00214B78" w:rsidP="00214B78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法人代表或授权人签字：</w:t>
      </w:r>
      <w:r w:rsidRPr="00C7249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</w:t>
      </w:r>
    </w:p>
    <w:p w:rsidR="00214B78" w:rsidRPr="00C7249C" w:rsidRDefault="00214B78" w:rsidP="00214B78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职务：</w:t>
      </w:r>
      <w:r w:rsidRPr="00C7249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</w:t>
      </w:r>
      <w:r w:rsidRPr="00C7249C">
        <w:rPr>
          <w:rFonts w:asciiTheme="minorEastAsia" w:eastAsiaTheme="minorEastAsia" w:hAnsiTheme="minorEastAsia" w:hint="eastAsia"/>
          <w:sz w:val="24"/>
          <w:szCs w:val="24"/>
        </w:rPr>
        <w:t xml:space="preserve">    日期：</w:t>
      </w:r>
      <w:r w:rsidRPr="00C7249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</w:t>
      </w:r>
    </w:p>
    <w:p w:rsidR="00214B78" w:rsidRPr="00C7249C" w:rsidRDefault="00214B78" w:rsidP="00214B78">
      <w:pPr>
        <w:spacing w:line="500" w:lineRule="exact"/>
        <w:rPr>
          <w:rFonts w:asciiTheme="minorEastAsia" w:eastAsiaTheme="minorEastAsia" w:hAnsiTheme="minorEastAsia"/>
          <w:b/>
          <w:spacing w:val="-6"/>
          <w:sz w:val="24"/>
          <w:szCs w:val="24"/>
        </w:rPr>
      </w:pPr>
      <w:r w:rsidRPr="00C7249C">
        <w:rPr>
          <w:rFonts w:asciiTheme="minorEastAsia" w:eastAsiaTheme="minorEastAsia" w:hAnsiTheme="minorEastAsia" w:cs="仿宋_GB2312" w:hint="eastAsia"/>
          <w:b/>
          <w:bCs/>
          <w:sz w:val="24"/>
          <w:szCs w:val="24"/>
          <w:lang w:val="zh-CN"/>
        </w:rPr>
        <w:t>注：项目总价</w:t>
      </w:r>
      <w:r w:rsidRPr="00C7249C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包括该项目期间内的所有费用：产品设计、制造、运输、安装、保修、检验、验收、管理费用、不可预见费用、利润、税金等各项费用总和。</w:t>
      </w: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pStyle w:val="6"/>
        <w:numPr>
          <w:ilvl w:val="5"/>
          <w:numId w:val="0"/>
        </w:numPr>
        <w:tabs>
          <w:tab w:val="left" w:pos="425"/>
        </w:tabs>
        <w:snapToGrid w:val="0"/>
        <w:spacing w:before="156" w:line="360" w:lineRule="auto"/>
        <w:ind w:left="130"/>
        <w:jc w:val="left"/>
        <w:rPr>
          <w:rFonts w:asciiTheme="minorEastAsia" w:eastAsiaTheme="minorEastAsia" w:hAnsiTheme="minorEastAsia"/>
        </w:rPr>
      </w:pPr>
      <w:r w:rsidRPr="00C7249C">
        <w:rPr>
          <w:rFonts w:asciiTheme="minorEastAsia" w:eastAsiaTheme="minorEastAsia" w:hAnsiTheme="minorEastAsia"/>
          <w:b w:val="0"/>
        </w:rPr>
        <w:br w:type="page"/>
      </w:r>
      <w:r w:rsidRPr="00C7249C">
        <w:rPr>
          <w:rFonts w:asciiTheme="minorEastAsia" w:eastAsiaTheme="minorEastAsia" w:hAnsiTheme="minorEastAsia" w:hint="eastAsia"/>
        </w:rPr>
        <w:lastRenderedPageBreak/>
        <w:t>附件四：</w:t>
      </w:r>
    </w:p>
    <w:p w:rsidR="00214B78" w:rsidRPr="00C7249C" w:rsidRDefault="00214B78" w:rsidP="00CC2DDC">
      <w:pPr>
        <w:spacing w:afterLines="50" w:after="156" w:line="520" w:lineRule="exact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b/>
          <w:bCs/>
          <w:sz w:val="24"/>
          <w:szCs w:val="24"/>
        </w:rPr>
        <w:t>分项报价清单</w:t>
      </w:r>
    </w:p>
    <w:tbl>
      <w:tblPr>
        <w:tblpPr w:leftFromText="180" w:rightFromText="180" w:vertAnchor="text" w:horzAnchor="page" w:tblpX="1013" w:tblpY="203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701"/>
        <w:gridCol w:w="993"/>
        <w:gridCol w:w="1020"/>
        <w:gridCol w:w="1185"/>
        <w:gridCol w:w="1338"/>
        <w:gridCol w:w="1976"/>
      </w:tblGrid>
      <w:tr w:rsidR="00214B78" w:rsidRPr="00C7249C" w:rsidTr="002B0EBB">
        <w:trPr>
          <w:cantSplit/>
        </w:trPr>
        <w:tc>
          <w:tcPr>
            <w:tcW w:w="534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214B78" w:rsidRPr="00C7249C" w:rsidRDefault="00B11960" w:rsidP="00B11960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品牌、型号</w:t>
            </w:r>
          </w:p>
        </w:tc>
        <w:tc>
          <w:tcPr>
            <w:tcW w:w="993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数量及单位</w:t>
            </w:r>
          </w:p>
        </w:tc>
        <w:tc>
          <w:tcPr>
            <w:tcW w:w="1020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w w:val="80"/>
                <w:sz w:val="24"/>
                <w:szCs w:val="24"/>
              </w:rPr>
              <w:t>（元）</w:t>
            </w:r>
          </w:p>
        </w:tc>
        <w:tc>
          <w:tcPr>
            <w:tcW w:w="1185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总价</w:t>
            </w:r>
          </w:p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w w:val="80"/>
                <w:sz w:val="24"/>
                <w:szCs w:val="24"/>
              </w:rPr>
              <w:t>（元）</w:t>
            </w:r>
          </w:p>
        </w:tc>
        <w:tc>
          <w:tcPr>
            <w:tcW w:w="1338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交货期</w:t>
            </w:r>
          </w:p>
        </w:tc>
        <w:tc>
          <w:tcPr>
            <w:tcW w:w="1976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214B78" w:rsidRPr="00C7249C" w:rsidTr="002B0EBB">
        <w:trPr>
          <w:cantSplit/>
          <w:trHeight w:val="565"/>
        </w:trPr>
        <w:tc>
          <w:tcPr>
            <w:tcW w:w="534" w:type="dxa"/>
            <w:vAlign w:val="center"/>
          </w:tcPr>
          <w:p w:rsidR="00214B78" w:rsidRPr="00C7249C" w:rsidRDefault="00214B78" w:rsidP="00FF2278">
            <w:pPr>
              <w:tabs>
                <w:tab w:val="num" w:pos="930"/>
              </w:tabs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14B78" w:rsidRPr="00C7249C" w:rsidRDefault="00214B78" w:rsidP="002B0EBB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4B78" w:rsidRPr="00C7249C" w:rsidRDefault="00214B78" w:rsidP="00FF2278">
            <w:pPr>
              <w:pStyle w:val="xiaob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14B78" w:rsidRPr="00C7249C" w:rsidRDefault="00214B78" w:rsidP="00FF2278">
            <w:pPr>
              <w:tabs>
                <w:tab w:val="left" w:pos="267"/>
              </w:tabs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4B78" w:rsidRPr="00C7249C" w:rsidTr="002B0EBB">
        <w:trPr>
          <w:cantSplit/>
          <w:trHeight w:val="565"/>
        </w:trPr>
        <w:tc>
          <w:tcPr>
            <w:tcW w:w="534" w:type="dxa"/>
            <w:vAlign w:val="center"/>
          </w:tcPr>
          <w:p w:rsidR="00214B78" w:rsidRPr="00C7249C" w:rsidRDefault="00214B78" w:rsidP="00FF2278">
            <w:pPr>
              <w:tabs>
                <w:tab w:val="num" w:pos="930"/>
              </w:tabs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4B78" w:rsidRPr="00C7249C" w:rsidRDefault="00214B78" w:rsidP="00FF2278">
            <w:pPr>
              <w:pStyle w:val="xiaob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14B78" w:rsidRPr="00C7249C" w:rsidRDefault="00214B78" w:rsidP="00FF2278">
            <w:pPr>
              <w:tabs>
                <w:tab w:val="left" w:pos="267"/>
              </w:tabs>
              <w:spacing w:line="300" w:lineRule="auto"/>
              <w:jc w:val="left"/>
              <w:rPr>
                <w:rFonts w:asciiTheme="minorEastAsia" w:eastAsiaTheme="minorEastAsia" w:hAnsiTheme="minorEastAsia"/>
                <w:spacing w:val="-17"/>
                <w:w w:val="90"/>
                <w:sz w:val="24"/>
                <w:szCs w:val="24"/>
              </w:rPr>
            </w:pPr>
          </w:p>
        </w:tc>
      </w:tr>
      <w:tr w:rsidR="00214B78" w:rsidRPr="00C7249C" w:rsidTr="002B0EBB">
        <w:trPr>
          <w:cantSplit/>
          <w:trHeight w:val="517"/>
        </w:trPr>
        <w:tc>
          <w:tcPr>
            <w:tcW w:w="534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4B78" w:rsidRPr="00C7249C" w:rsidTr="00B11960">
        <w:trPr>
          <w:cantSplit/>
          <w:trHeight w:val="487"/>
        </w:trPr>
        <w:tc>
          <w:tcPr>
            <w:tcW w:w="8613" w:type="dxa"/>
            <w:gridSpan w:val="7"/>
            <w:vAlign w:val="center"/>
          </w:tcPr>
          <w:p w:rsidR="00214B78" w:rsidRPr="00C7249C" w:rsidRDefault="00214B78" w:rsidP="00FF227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249C">
              <w:rPr>
                <w:rFonts w:asciiTheme="minorEastAsia" w:eastAsiaTheme="minorEastAsia" w:hAnsiTheme="minorEastAsia" w:hint="eastAsia"/>
                <w:sz w:val="24"/>
                <w:szCs w:val="24"/>
              </w:rPr>
              <w:t>总价</w:t>
            </w:r>
          </w:p>
        </w:tc>
        <w:tc>
          <w:tcPr>
            <w:tcW w:w="1976" w:type="dxa"/>
            <w:vAlign w:val="center"/>
          </w:tcPr>
          <w:p w:rsidR="00214B78" w:rsidRPr="00C7249C" w:rsidRDefault="00214B78" w:rsidP="00FF22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14B78" w:rsidRPr="00C7249C" w:rsidRDefault="00214B78" w:rsidP="00214B78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214B78" w:rsidRPr="00C7249C" w:rsidRDefault="00214B78" w:rsidP="00214B78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 xml:space="preserve">  报价包括产品及其附件、备品备件、技术资料、指导、人员培训、运输、装卸、保险、包装、配合安装、检验、验收、移交、质保期、供方应交纳的各项税款（增值税及其它税费）等全部费用。</w:t>
      </w:r>
    </w:p>
    <w:p w:rsidR="00214B78" w:rsidRPr="00C7249C" w:rsidRDefault="00214B78" w:rsidP="00214B78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1、投标单位保证提供的产品及其附件、备品备件是全新的、环保的、完整的和安全可靠的、且产品的性能和技术参数必须符合技术文件的规定。</w:t>
      </w:r>
    </w:p>
    <w:p w:rsidR="00214B78" w:rsidRPr="00C7249C" w:rsidRDefault="00214B78" w:rsidP="00214B78">
      <w:pPr>
        <w:spacing w:line="300" w:lineRule="auto"/>
        <w:ind w:left="2" w:firstLineChars="184" w:firstLine="442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2、产品的详细规格要求等</w:t>
      </w:r>
      <w:proofErr w:type="gramStart"/>
      <w:r w:rsidRPr="00C7249C">
        <w:rPr>
          <w:rFonts w:asciiTheme="minorEastAsia" w:eastAsiaTheme="minorEastAsia" w:hAnsiTheme="minorEastAsia" w:hint="eastAsia"/>
          <w:sz w:val="24"/>
          <w:szCs w:val="24"/>
        </w:rPr>
        <w:t>见产品</w:t>
      </w:r>
      <w:proofErr w:type="gramEnd"/>
      <w:r w:rsidRPr="00C7249C">
        <w:rPr>
          <w:rFonts w:asciiTheme="minorEastAsia" w:eastAsiaTheme="minorEastAsia" w:hAnsiTheme="minorEastAsia" w:hint="eastAsia"/>
          <w:sz w:val="24"/>
          <w:szCs w:val="24"/>
        </w:rPr>
        <w:t>需求。</w:t>
      </w:r>
    </w:p>
    <w:p w:rsidR="00214B78" w:rsidRPr="00C7249C" w:rsidRDefault="00214B78" w:rsidP="00CC2DDC">
      <w:pPr>
        <w:spacing w:afterLines="50" w:after="156" w:line="520" w:lineRule="exact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after="100" w:line="520" w:lineRule="exact"/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 xml:space="preserve">             投标单位：（盖章）</w:t>
      </w:r>
    </w:p>
    <w:p w:rsidR="00214B78" w:rsidRPr="00C7249C" w:rsidRDefault="00214B78" w:rsidP="00214B78">
      <w:pPr>
        <w:spacing w:after="100" w:line="520" w:lineRule="exact"/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 xml:space="preserve">             法定代表人或委托代理人：（签字或盖章） </w:t>
      </w:r>
    </w:p>
    <w:p w:rsidR="00214B78" w:rsidRPr="00C7249C" w:rsidRDefault="00214B78" w:rsidP="00CC2DDC">
      <w:pPr>
        <w:spacing w:afterLines="50" w:after="156" w:line="520" w:lineRule="exact"/>
        <w:jc w:val="center"/>
        <w:rPr>
          <w:rFonts w:asciiTheme="minorEastAsia" w:eastAsiaTheme="minorEastAsia" w:hAnsiTheme="minorEastAsia"/>
          <w:sz w:val="24"/>
          <w:szCs w:val="24"/>
        </w:rPr>
        <w:sectPr w:rsidR="00214B78" w:rsidRPr="00C7249C" w:rsidSect="009B778B">
          <w:pgSz w:w="11906" w:h="16838"/>
          <w:pgMar w:top="1134" w:right="1134" w:bottom="1134" w:left="1134" w:header="851" w:footer="992" w:gutter="0"/>
          <w:cols w:space="720"/>
          <w:docGrid w:type="linesAndChars" w:linePitch="312"/>
        </w:sect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日 期：        年   月   日  </w:t>
      </w:r>
    </w:p>
    <w:p w:rsidR="00214B78" w:rsidRPr="00C7249C" w:rsidRDefault="00214B78" w:rsidP="00214B78">
      <w:pPr>
        <w:pStyle w:val="6"/>
        <w:numPr>
          <w:ilvl w:val="5"/>
          <w:numId w:val="0"/>
        </w:numPr>
        <w:tabs>
          <w:tab w:val="left" w:pos="425"/>
        </w:tabs>
        <w:snapToGrid w:val="0"/>
        <w:spacing w:before="156" w:line="360" w:lineRule="auto"/>
        <w:ind w:left="130"/>
        <w:jc w:val="left"/>
        <w:rPr>
          <w:rFonts w:asciiTheme="minorEastAsia" w:eastAsiaTheme="minorEastAsia" w:hAnsiTheme="minorEastAsia"/>
        </w:rPr>
      </w:pPr>
      <w:r w:rsidRPr="00C7249C">
        <w:rPr>
          <w:rFonts w:asciiTheme="minorEastAsia" w:eastAsiaTheme="minorEastAsia" w:hAnsiTheme="minorEastAsia" w:hint="eastAsia"/>
        </w:rPr>
        <w:lastRenderedPageBreak/>
        <w:t>附件五：</w:t>
      </w:r>
    </w:p>
    <w:p w:rsidR="00214B78" w:rsidRPr="00C7249C" w:rsidRDefault="00214B78" w:rsidP="00214B78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产品质量保证、售后服务承诺书</w:t>
      </w: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产品质量保证如下：</w:t>
      </w: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>售后服务承诺如下：</w:t>
      </w: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4B78" w:rsidRPr="00C7249C" w:rsidRDefault="00214B78" w:rsidP="00214B78">
      <w:pPr>
        <w:spacing w:line="360" w:lineRule="auto"/>
        <w:ind w:firstLineChars="1150" w:firstLine="276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 xml:space="preserve">      投标单位（盖章）：</w:t>
      </w:r>
    </w:p>
    <w:p w:rsidR="00214B78" w:rsidRPr="00C7249C" w:rsidRDefault="00214B78" w:rsidP="00214B78">
      <w:pPr>
        <w:spacing w:line="360" w:lineRule="auto"/>
        <w:ind w:leftChars="1311" w:left="2753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 xml:space="preserve">      法定代表人或委托代理人（签字或盖章）：</w:t>
      </w:r>
    </w:p>
    <w:p w:rsidR="00214B78" w:rsidRPr="00C7249C" w:rsidRDefault="00214B78" w:rsidP="00214B78">
      <w:pPr>
        <w:spacing w:line="360" w:lineRule="auto"/>
        <w:ind w:firstLineChars="1150" w:firstLine="2760"/>
        <w:rPr>
          <w:rFonts w:asciiTheme="minorEastAsia" w:eastAsiaTheme="minorEastAsia" w:hAnsiTheme="minorEastAsia"/>
          <w:sz w:val="24"/>
          <w:szCs w:val="24"/>
        </w:rPr>
      </w:pPr>
      <w:r w:rsidRPr="00C7249C">
        <w:rPr>
          <w:rFonts w:asciiTheme="minorEastAsia" w:eastAsiaTheme="minorEastAsia" w:hAnsiTheme="minorEastAsia" w:hint="eastAsia"/>
          <w:sz w:val="24"/>
          <w:szCs w:val="24"/>
        </w:rPr>
        <w:t xml:space="preserve">      日 期：</w:t>
      </w:r>
    </w:p>
    <w:p w:rsidR="00214B78" w:rsidRPr="00C7249C" w:rsidRDefault="00214B78" w:rsidP="00214B78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214B78" w:rsidRPr="00C7249C" w:rsidRDefault="00214B78" w:rsidP="00214B78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214B78" w:rsidRPr="00C7249C" w:rsidRDefault="00214B78" w:rsidP="00214B78">
      <w:pPr>
        <w:pStyle w:val="6"/>
        <w:numPr>
          <w:ilvl w:val="5"/>
          <w:numId w:val="0"/>
        </w:numPr>
        <w:tabs>
          <w:tab w:val="left" w:pos="425"/>
        </w:tabs>
        <w:snapToGrid w:val="0"/>
        <w:spacing w:before="156" w:line="360" w:lineRule="auto"/>
        <w:ind w:left="130"/>
        <w:jc w:val="left"/>
        <w:rPr>
          <w:rFonts w:asciiTheme="minorEastAsia" w:eastAsiaTheme="minorEastAsia" w:hAnsiTheme="minorEastAsia"/>
        </w:rPr>
      </w:pPr>
      <w:r w:rsidRPr="00C7249C">
        <w:rPr>
          <w:rFonts w:asciiTheme="minorEastAsia" w:eastAsiaTheme="minorEastAsia" w:hAnsiTheme="minorEastAsia"/>
        </w:rPr>
        <w:br w:type="page"/>
      </w:r>
      <w:r w:rsidRPr="00C7249C">
        <w:rPr>
          <w:rFonts w:asciiTheme="minorEastAsia" w:eastAsiaTheme="minorEastAsia" w:hAnsiTheme="minorEastAsia" w:hint="eastAsia"/>
        </w:rPr>
        <w:lastRenderedPageBreak/>
        <w:t>附件六：</w:t>
      </w:r>
    </w:p>
    <w:p w:rsidR="00214B78" w:rsidRPr="00C7249C" w:rsidRDefault="00214B78" w:rsidP="00214B78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7249C">
        <w:rPr>
          <w:rFonts w:asciiTheme="minorEastAsia" w:eastAsiaTheme="minorEastAsia" w:hAnsiTheme="minorEastAsia" w:hint="eastAsia"/>
          <w:b/>
          <w:sz w:val="28"/>
          <w:szCs w:val="28"/>
        </w:rPr>
        <w:t>技术参数偏离表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158"/>
        <w:gridCol w:w="2100"/>
        <w:gridCol w:w="1488"/>
      </w:tblGrid>
      <w:tr w:rsidR="00214B78" w:rsidRPr="00C7249C" w:rsidTr="00FF2278">
        <w:trPr>
          <w:trHeight w:val="513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B78" w:rsidRPr="00C7249C" w:rsidRDefault="00214B78" w:rsidP="00FF2278">
            <w:pPr>
              <w:keepNext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  <w:lang w:val="zh-CN"/>
              </w:rPr>
            </w:pPr>
            <w:r w:rsidRPr="00C7249C">
              <w:rPr>
                <w:rFonts w:asciiTheme="minorEastAsia" w:eastAsiaTheme="minorEastAsia" w:hAnsiTheme="minorEastAsia" w:hint="eastAsia"/>
                <w:b/>
                <w:bCs/>
                <w:szCs w:val="21"/>
                <w:lang w:val="zh-CN"/>
              </w:rPr>
              <w:t>设备名称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B78" w:rsidRPr="00C7249C" w:rsidRDefault="00214B78" w:rsidP="00FF2278">
            <w:pPr>
              <w:keepNext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  <w:lang w:val="zh-CN"/>
              </w:rPr>
            </w:pPr>
            <w:r w:rsidRPr="00C7249C">
              <w:rPr>
                <w:rFonts w:asciiTheme="minorEastAsia" w:eastAsiaTheme="minorEastAsia" w:hAnsiTheme="minorEastAsia" w:hint="eastAsia"/>
                <w:b/>
                <w:bCs/>
                <w:szCs w:val="21"/>
                <w:lang w:val="zh-CN"/>
              </w:rPr>
              <w:t>标书要求参数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B78" w:rsidRPr="00C7249C" w:rsidRDefault="00214B78" w:rsidP="00FF2278">
            <w:pPr>
              <w:keepNext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  <w:lang w:val="zh-CN"/>
              </w:rPr>
            </w:pPr>
            <w:r w:rsidRPr="00C7249C">
              <w:rPr>
                <w:rFonts w:asciiTheme="minorEastAsia" w:eastAsiaTheme="minorEastAsia" w:hAnsiTheme="minorEastAsia" w:hint="eastAsia"/>
                <w:b/>
                <w:bCs/>
                <w:szCs w:val="21"/>
                <w:lang w:val="zh-CN"/>
              </w:rPr>
              <w:t>投标设备参数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B78" w:rsidRPr="00C7249C" w:rsidRDefault="00214B78" w:rsidP="00FF2278">
            <w:pPr>
              <w:keepNext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  <w:lang w:val="zh-CN"/>
              </w:rPr>
            </w:pPr>
            <w:proofErr w:type="gramStart"/>
            <w:r w:rsidRPr="00C7249C">
              <w:rPr>
                <w:rFonts w:asciiTheme="minorEastAsia" w:eastAsiaTheme="minorEastAsia" w:hAnsiTheme="minorEastAsia" w:hint="eastAsia"/>
                <w:b/>
                <w:bCs/>
                <w:szCs w:val="21"/>
                <w:lang w:val="zh-CN"/>
              </w:rPr>
              <w:t>偏离值</w:t>
            </w:r>
            <w:proofErr w:type="gramEnd"/>
          </w:p>
        </w:tc>
      </w:tr>
      <w:tr w:rsidR="00214B78" w:rsidRPr="00C7249C" w:rsidTr="00FF2278">
        <w:trPr>
          <w:trHeight w:val="511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214B78" w:rsidRPr="00C7249C" w:rsidTr="00FF2278">
        <w:trPr>
          <w:trHeight w:val="460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214B78" w:rsidRPr="00C7249C" w:rsidTr="00FF2278">
        <w:trPr>
          <w:trHeight w:val="435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214B78" w:rsidRPr="00C7249C" w:rsidTr="00FF2278">
        <w:trPr>
          <w:trHeight w:val="460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214B78" w:rsidRPr="00C7249C" w:rsidTr="00FF2278">
        <w:trPr>
          <w:trHeight w:val="452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214B78" w:rsidRPr="00C7249C" w:rsidTr="00FF2278">
        <w:trPr>
          <w:trHeight w:val="457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214B78" w:rsidRPr="00C7249C" w:rsidTr="00FF2278">
        <w:trPr>
          <w:trHeight w:val="449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214B78" w:rsidRPr="00C7249C" w:rsidTr="00FF2278">
        <w:trPr>
          <w:trHeight w:val="456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  <w:tr w:rsidR="00214B78" w:rsidRPr="00C7249C" w:rsidTr="00FF2278">
        <w:trPr>
          <w:trHeight w:val="292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78" w:rsidRPr="00C7249C" w:rsidRDefault="00214B78" w:rsidP="00FF22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  <w:lang w:val="zh-CN"/>
              </w:rPr>
            </w:pPr>
          </w:p>
        </w:tc>
      </w:tr>
    </w:tbl>
    <w:p w:rsidR="00214B78" w:rsidRPr="00C7249C" w:rsidRDefault="00214B78" w:rsidP="00214B78">
      <w:pPr>
        <w:widowControl/>
        <w:snapToGrid w:val="0"/>
        <w:spacing w:line="360" w:lineRule="auto"/>
        <w:rPr>
          <w:rFonts w:asciiTheme="minorEastAsia" w:eastAsiaTheme="minorEastAsia" w:hAnsiTheme="minorEastAsia" w:cs="Arial"/>
          <w:kern w:val="0"/>
          <w:szCs w:val="21"/>
        </w:rPr>
      </w:pPr>
      <w:r w:rsidRPr="00C7249C">
        <w:rPr>
          <w:rFonts w:asciiTheme="minorEastAsia" w:eastAsiaTheme="minorEastAsia" w:hAnsiTheme="minorEastAsia" w:cs="Arial" w:hint="eastAsia"/>
          <w:kern w:val="0"/>
          <w:szCs w:val="21"/>
        </w:rPr>
        <w:t>供应商名称（公章）：</w:t>
      </w:r>
    </w:p>
    <w:p w:rsidR="00214B78" w:rsidRPr="00C7249C" w:rsidRDefault="00214B78" w:rsidP="00214B78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C7249C">
        <w:rPr>
          <w:rFonts w:asciiTheme="minorEastAsia" w:eastAsiaTheme="minorEastAsia" w:hAnsiTheme="minorEastAsia" w:hint="eastAsia"/>
          <w:szCs w:val="21"/>
        </w:rPr>
        <w:t>法定代表人或代理人（签字或盖章）：</w:t>
      </w:r>
    </w:p>
    <w:p w:rsidR="00214B78" w:rsidRPr="00C7249C" w:rsidRDefault="00214B78" w:rsidP="00214B78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</w:p>
    <w:p w:rsidR="00214B78" w:rsidRPr="00C7249C" w:rsidRDefault="00214B78" w:rsidP="00214B7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C7249C">
        <w:rPr>
          <w:rFonts w:asciiTheme="minorEastAsia" w:eastAsiaTheme="minorEastAsia" w:hAnsiTheme="minorEastAsia" w:hint="eastAsia"/>
          <w:szCs w:val="21"/>
        </w:rPr>
        <w:t>注：</w:t>
      </w:r>
      <w:r w:rsidRPr="00C7249C">
        <w:rPr>
          <w:rFonts w:asciiTheme="minorEastAsia" w:eastAsiaTheme="minorEastAsia" w:hAnsiTheme="minorEastAsia" w:hint="eastAsia"/>
          <w:szCs w:val="21"/>
          <w:lang w:val="zh-CN"/>
        </w:rPr>
        <w:t>请各位供应</w:t>
      </w:r>
      <w:proofErr w:type="gramStart"/>
      <w:r w:rsidRPr="00C7249C">
        <w:rPr>
          <w:rFonts w:asciiTheme="minorEastAsia" w:eastAsiaTheme="minorEastAsia" w:hAnsiTheme="minorEastAsia" w:hint="eastAsia"/>
          <w:szCs w:val="21"/>
          <w:lang w:val="zh-CN"/>
        </w:rPr>
        <w:t>商按照</w:t>
      </w:r>
      <w:proofErr w:type="gramEnd"/>
      <w:r w:rsidRPr="00C7249C">
        <w:rPr>
          <w:rFonts w:asciiTheme="minorEastAsia" w:eastAsiaTheme="minorEastAsia" w:hAnsiTheme="minorEastAsia" w:hint="eastAsia"/>
          <w:szCs w:val="21"/>
          <w:lang w:val="zh-CN"/>
        </w:rPr>
        <w:t>以下表格形式逐项应答配置要求内容，在</w:t>
      </w:r>
      <w:proofErr w:type="gramStart"/>
      <w:r w:rsidRPr="00C7249C">
        <w:rPr>
          <w:rFonts w:asciiTheme="minorEastAsia" w:eastAsiaTheme="minorEastAsia" w:hAnsiTheme="minorEastAsia" w:hint="eastAsia"/>
          <w:szCs w:val="21"/>
        </w:rPr>
        <w:t>偏离值</w:t>
      </w:r>
      <w:proofErr w:type="gramEnd"/>
      <w:r w:rsidRPr="00C7249C">
        <w:rPr>
          <w:rFonts w:asciiTheme="minorEastAsia" w:eastAsiaTheme="minorEastAsia" w:hAnsiTheme="minorEastAsia" w:hint="eastAsia"/>
          <w:szCs w:val="21"/>
        </w:rPr>
        <w:t>一栏内如实填写“无偏离、正偏离或负偏离”，货物类项目提供投标产品的彩页/样本/技术资料等。</w:t>
      </w:r>
    </w:p>
    <w:p w:rsidR="00214B78" w:rsidRPr="00C7249C" w:rsidRDefault="00214B78" w:rsidP="00214B78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2A3D4B" w:rsidRPr="00C7249C" w:rsidRDefault="002A3D4B">
      <w:pPr>
        <w:rPr>
          <w:rFonts w:asciiTheme="minorEastAsia" w:eastAsiaTheme="minorEastAsia" w:hAnsiTheme="minorEastAsia"/>
        </w:rPr>
      </w:pPr>
    </w:p>
    <w:sectPr w:rsidR="002A3D4B" w:rsidRPr="00C7249C" w:rsidSect="009B778B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8F" w:rsidRDefault="009A388F" w:rsidP="00214B78">
      <w:r>
        <w:separator/>
      </w:r>
    </w:p>
  </w:endnote>
  <w:endnote w:type="continuationSeparator" w:id="0">
    <w:p w:rsidR="009A388F" w:rsidRDefault="009A388F" w:rsidP="0021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09" w:rsidRDefault="00FC4B3E" w:rsidP="001353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3D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609" w:rsidRDefault="009A38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09" w:rsidRDefault="00FC4B3E" w:rsidP="001353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3D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778B">
      <w:rPr>
        <w:rStyle w:val="a5"/>
        <w:noProof/>
      </w:rPr>
      <w:t>13</w:t>
    </w:r>
    <w:r>
      <w:rPr>
        <w:rStyle w:val="a5"/>
      </w:rPr>
      <w:fldChar w:fldCharType="end"/>
    </w:r>
  </w:p>
  <w:p w:rsidR="00962609" w:rsidRDefault="009A38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8F" w:rsidRDefault="009A388F" w:rsidP="00214B78">
      <w:r>
        <w:separator/>
      </w:r>
    </w:p>
  </w:footnote>
  <w:footnote w:type="continuationSeparator" w:id="0">
    <w:p w:rsidR="009A388F" w:rsidRDefault="009A388F" w:rsidP="0021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16D6F8"/>
    <w:multiLevelType w:val="singleLevel"/>
    <w:tmpl w:val="A116D6F8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1">
    <w:nsid w:val="02036C22"/>
    <w:multiLevelType w:val="multilevel"/>
    <w:tmpl w:val="02036C2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050E8D"/>
    <w:multiLevelType w:val="multilevel"/>
    <w:tmpl w:val="0A050E8D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3C345B"/>
    <w:multiLevelType w:val="multilevel"/>
    <w:tmpl w:val="0B3C345B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4D3398"/>
    <w:multiLevelType w:val="multilevel"/>
    <w:tmpl w:val="0F4D3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A11600"/>
    <w:multiLevelType w:val="multilevel"/>
    <w:tmpl w:val="10A116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D67F13"/>
    <w:multiLevelType w:val="hybridMultilevel"/>
    <w:tmpl w:val="2AD0D4CC"/>
    <w:lvl w:ilvl="0" w:tplc="239212F8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18369B44"/>
    <w:multiLevelType w:val="singleLevel"/>
    <w:tmpl w:val="18369B44"/>
    <w:lvl w:ilvl="0">
      <w:start w:val="1"/>
      <w:numFmt w:val="decimal"/>
      <w:suff w:val="nothing"/>
      <w:lvlText w:val="%1、"/>
      <w:lvlJc w:val="left"/>
    </w:lvl>
  </w:abstractNum>
  <w:abstractNum w:abstractNumId="8">
    <w:nsid w:val="374F1986"/>
    <w:multiLevelType w:val="multilevel"/>
    <w:tmpl w:val="374F198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FE578AC"/>
    <w:multiLevelType w:val="multilevel"/>
    <w:tmpl w:val="3FE578A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5C450F"/>
    <w:multiLevelType w:val="multilevel"/>
    <w:tmpl w:val="30DE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A485F75"/>
    <w:multiLevelType w:val="multilevel"/>
    <w:tmpl w:val="4A485F7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6F96344"/>
    <w:multiLevelType w:val="multilevel"/>
    <w:tmpl w:val="56F9634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79C33B0"/>
    <w:multiLevelType w:val="multilevel"/>
    <w:tmpl w:val="579C33B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D505D95"/>
    <w:multiLevelType w:val="multilevel"/>
    <w:tmpl w:val="6D505D95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7E20F1"/>
    <w:multiLevelType w:val="multilevel"/>
    <w:tmpl w:val="6E7E20F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6126208"/>
    <w:multiLevelType w:val="multilevel"/>
    <w:tmpl w:val="761262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6543F83"/>
    <w:multiLevelType w:val="multilevel"/>
    <w:tmpl w:val="76543F8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黑体" w:eastAsia="黑体" w:hAnsi="华文中宋" w:cs="Times New Roman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6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14"/>
  </w:num>
  <w:num w:numId="13">
    <w:abstractNumId w:val="9"/>
  </w:num>
  <w:num w:numId="14">
    <w:abstractNumId w:val="12"/>
  </w:num>
  <w:num w:numId="15">
    <w:abstractNumId w:val="15"/>
  </w:num>
  <w:num w:numId="16">
    <w:abstractNumId w:val="11"/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B78"/>
    <w:rsid w:val="000442DC"/>
    <w:rsid w:val="00056FA5"/>
    <w:rsid w:val="00066476"/>
    <w:rsid w:val="000716BA"/>
    <w:rsid w:val="00081C9C"/>
    <w:rsid w:val="000C7AED"/>
    <w:rsid w:val="00105BDF"/>
    <w:rsid w:val="00161300"/>
    <w:rsid w:val="002005CB"/>
    <w:rsid w:val="00214B78"/>
    <w:rsid w:val="0025027F"/>
    <w:rsid w:val="00263F23"/>
    <w:rsid w:val="002A3D4B"/>
    <w:rsid w:val="002B0EBB"/>
    <w:rsid w:val="002B609C"/>
    <w:rsid w:val="002E3FB4"/>
    <w:rsid w:val="003217D3"/>
    <w:rsid w:val="00333551"/>
    <w:rsid w:val="003A4DBB"/>
    <w:rsid w:val="00452E3E"/>
    <w:rsid w:val="004A136C"/>
    <w:rsid w:val="00564E12"/>
    <w:rsid w:val="005A0D48"/>
    <w:rsid w:val="005C0BDF"/>
    <w:rsid w:val="005C5C41"/>
    <w:rsid w:val="005D3C9E"/>
    <w:rsid w:val="006134A1"/>
    <w:rsid w:val="00635A8E"/>
    <w:rsid w:val="00637685"/>
    <w:rsid w:val="00670394"/>
    <w:rsid w:val="00695342"/>
    <w:rsid w:val="006A09AC"/>
    <w:rsid w:val="006A15DF"/>
    <w:rsid w:val="006D327F"/>
    <w:rsid w:val="00713316"/>
    <w:rsid w:val="00784EF5"/>
    <w:rsid w:val="007A65F7"/>
    <w:rsid w:val="00806478"/>
    <w:rsid w:val="00817B73"/>
    <w:rsid w:val="008914A3"/>
    <w:rsid w:val="008F4BC8"/>
    <w:rsid w:val="008F6D00"/>
    <w:rsid w:val="00927208"/>
    <w:rsid w:val="00933C5A"/>
    <w:rsid w:val="0099222D"/>
    <w:rsid w:val="009A388F"/>
    <w:rsid w:val="009B778B"/>
    <w:rsid w:val="00A12FDC"/>
    <w:rsid w:val="00A611BF"/>
    <w:rsid w:val="00B11960"/>
    <w:rsid w:val="00B362FE"/>
    <w:rsid w:val="00B70EC6"/>
    <w:rsid w:val="00B80204"/>
    <w:rsid w:val="00B95444"/>
    <w:rsid w:val="00BA599C"/>
    <w:rsid w:val="00BD58CB"/>
    <w:rsid w:val="00BE445F"/>
    <w:rsid w:val="00C0098E"/>
    <w:rsid w:val="00C557CF"/>
    <w:rsid w:val="00C7249C"/>
    <w:rsid w:val="00CC2DDC"/>
    <w:rsid w:val="00D07EC0"/>
    <w:rsid w:val="00D34075"/>
    <w:rsid w:val="00D71743"/>
    <w:rsid w:val="00DA193E"/>
    <w:rsid w:val="00E42586"/>
    <w:rsid w:val="00E76E0C"/>
    <w:rsid w:val="00E86F18"/>
    <w:rsid w:val="00EC2D26"/>
    <w:rsid w:val="00EE6AEF"/>
    <w:rsid w:val="00F47171"/>
    <w:rsid w:val="00F66EED"/>
    <w:rsid w:val="00FC4B3E"/>
    <w:rsid w:val="00F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78"/>
    <w:pPr>
      <w:widowControl w:val="0"/>
      <w:jc w:val="both"/>
    </w:pPr>
    <w:rPr>
      <w:rFonts w:ascii="Calibri" w:eastAsia="宋体" w:hAnsi="Calibri" w:cs="Times New Roman"/>
    </w:rPr>
  </w:style>
  <w:style w:type="paragraph" w:styleId="6">
    <w:name w:val="heading 6"/>
    <w:basedOn w:val="a"/>
    <w:next w:val="a"/>
    <w:link w:val="6Char"/>
    <w:qFormat/>
    <w:rsid w:val="00214B78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B78"/>
    <w:rPr>
      <w:sz w:val="18"/>
      <w:szCs w:val="18"/>
    </w:rPr>
  </w:style>
  <w:style w:type="paragraph" w:styleId="a4">
    <w:name w:val="footer"/>
    <w:basedOn w:val="a"/>
    <w:link w:val="Char0"/>
    <w:unhideWhenUsed/>
    <w:rsid w:val="00214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B78"/>
    <w:rPr>
      <w:sz w:val="18"/>
      <w:szCs w:val="18"/>
    </w:rPr>
  </w:style>
  <w:style w:type="character" w:customStyle="1" w:styleId="6Char">
    <w:name w:val="标题 6 Char"/>
    <w:basedOn w:val="a0"/>
    <w:link w:val="6"/>
    <w:rsid w:val="00214B78"/>
    <w:rPr>
      <w:rFonts w:ascii="Arial" w:eastAsia="黑体" w:hAnsi="Arial" w:cs="Times New Roman"/>
      <w:b/>
      <w:bCs/>
      <w:sz w:val="24"/>
      <w:szCs w:val="24"/>
    </w:rPr>
  </w:style>
  <w:style w:type="character" w:styleId="a5">
    <w:name w:val="page number"/>
    <w:basedOn w:val="a0"/>
    <w:rsid w:val="00214B78"/>
  </w:style>
  <w:style w:type="character" w:customStyle="1" w:styleId="Char1">
    <w:name w:val="纯文本 Char"/>
    <w:aliases w:val="普通文字 Char Char1,纯文本 Char Char Char,普通文字 Char Char Char1,普通文字1 Char,普通文字2 Char,普通文字3 Char,普通文字4 Char,普通文字5 Char,普通文字6 Char,普通文字11 Char,普通文字21 Char,普通文字31 Char,普通文字41 Char,普通文字7 Char,正 文 1 Char,普通文字 Char1,普通文字 Char Char Char Char1,Plain Text Char"/>
    <w:link w:val="a6"/>
    <w:rsid w:val="00214B78"/>
    <w:rPr>
      <w:rFonts w:ascii="宋体" w:hAnsi="Courier New"/>
    </w:rPr>
  </w:style>
  <w:style w:type="paragraph" w:styleId="a6">
    <w:name w:val="Plain Text"/>
    <w:aliases w:val="普通文字 Char,纯文本 Char Char,普通文字 Char Char,普通文字1,普通文字2,普通文字3,普通文字4,普通文字5,普通文字6,普通文字11,普通文字21,普通文字31,普通文字41,普通文字7,正 文 1,普通文字,普通文字 Char Char Char,普通文字 Char Char Char Char,Plain Text"/>
    <w:basedOn w:val="a"/>
    <w:link w:val="Char1"/>
    <w:rsid w:val="00214B78"/>
    <w:pPr>
      <w:tabs>
        <w:tab w:val="num" w:pos="720"/>
        <w:tab w:val="left" w:pos="1320"/>
      </w:tabs>
      <w:ind w:left="720" w:hanging="720"/>
    </w:pPr>
    <w:rPr>
      <w:rFonts w:ascii="宋体" w:eastAsiaTheme="minorEastAsia" w:hAnsi="Courier New" w:cstheme="minorBidi"/>
    </w:rPr>
  </w:style>
  <w:style w:type="character" w:customStyle="1" w:styleId="Char10">
    <w:name w:val="纯文本 Char1"/>
    <w:basedOn w:val="a0"/>
    <w:uiPriority w:val="99"/>
    <w:semiHidden/>
    <w:rsid w:val="00214B78"/>
    <w:rPr>
      <w:rFonts w:ascii="宋体" w:eastAsia="宋体" w:hAnsi="Courier New" w:cs="Courier New"/>
      <w:szCs w:val="21"/>
    </w:rPr>
  </w:style>
  <w:style w:type="paragraph" w:customStyle="1" w:styleId="xiaob">
    <w:name w:val="xiao b"/>
    <w:basedOn w:val="a"/>
    <w:rsid w:val="00214B78"/>
    <w:pPr>
      <w:jc w:val="center"/>
    </w:pPr>
    <w:rPr>
      <w:rFonts w:ascii="Times New Roman" w:eastAsia="黑体" w:hAnsi="Times New Roman"/>
      <w:sz w:val="24"/>
      <w:szCs w:val="24"/>
    </w:rPr>
  </w:style>
  <w:style w:type="paragraph" w:styleId="a7">
    <w:name w:val="Normal Indent"/>
    <w:aliases w:val="表正文,特点,正文非缩进,ALT+Z,水上软件,段1,正文不缩进,特点 Char,特点正文,PI,首行缩进,正文缩进（首行缩进两字）,四号,标题四,缩进,标题4,正文双线,表正文1,正文非缩进1,标题41,四号1,特点1,表正文2,正文非缩进2,标题42,四号2,标题43,表正文3,正文非缩进3,四号3,正文（首行缩进两字）1,正文（首行缩进两字）2,NI,图表标题,±í,样式3,正文 + 宋体,行距: 1.5 倍行距,左  0.85 字符,body text,鋘drad,???änd,bt"/>
    <w:basedOn w:val="a"/>
    <w:rsid w:val="00806478"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customStyle="1" w:styleId="a8">
    <w:name w:val="标准文本"/>
    <w:basedOn w:val="a"/>
    <w:link w:val="Char2"/>
    <w:qFormat/>
    <w:rsid w:val="00806478"/>
    <w:pPr>
      <w:ind w:firstLineChars="200" w:firstLine="420"/>
    </w:pPr>
    <w:rPr>
      <w:rFonts w:ascii="宋体" w:hAnsi="Times New Roman"/>
      <w:szCs w:val="21"/>
    </w:rPr>
  </w:style>
  <w:style w:type="character" w:customStyle="1" w:styleId="Char2">
    <w:name w:val="标准文本 Char"/>
    <w:link w:val="a8"/>
    <w:rsid w:val="00806478"/>
    <w:rPr>
      <w:rFonts w:ascii="宋体" w:eastAsia="宋体" w:hAnsi="Times New Roman" w:cs="Times New Roman"/>
      <w:szCs w:val="21"/>
    </w:rPr>
  </w:style>
  <w:style w:type="paragraph" w:styleId="a9">
    <w:name w:val="Body Text"/>
    <w:basedOn w:val="a"/>
    <w:link w:val="Char3"/>
    <w:rsid w:val="00806478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character" w:customStyle="1" w:styleId="Char3">
    <w:name w:val="正文文本 Char"/>
    <w:basedOn w:val="a0"/>
    <w:link w:val="a9"/>
    <w:rsid w:val="00806478"/>
    <w:rPr>
      <w:rFonts w:ascii="宋体" w:eastAsia="宋体" w:hAnsi="宋体" w:cs="Times New Roman"/>
      <w:sz w:val="24"/>
      <w:szCs w:val="20"/>
    </w:rPr>
  </w:style>
  <w:style w:type="paragraph" w:styleId="aa">
    <w:name w:val="No Spacing"/>
    <w:uiPriority w:val="1"/>
    <w:qFormat/>
    <w:rsid w:val="00B95444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font51">
    <w:name w:val="font51"/>
    <w:rsid w:val="00B95444"/>
    <w:rPr>
      <w:rFonts w:ascii="宋体" w:eastAsia="宋体" w:hAnsi="宋体" w:cs="宋体" w:hint="eastAsia"/>
      <w:i w:val="0"/>
      <w:color w:val="auto"/>
      <w:sz w:val="20"/>
      <w:szCs w:val="20"/>
      <w:u w:val="none"/>
    </w:rPr>
  </w:style>
  <w:style w:type="paragraph" w:customStyle="1" w:styleId="360">
    <w:name w:val="正文360首行缩进"/>
    <w:basedOn w:val="a"/>
    <w:uiPriority w:val="99"/>
    <w:qFormat/>
    <w:rsid w:val="000716BA"/>
    <w:pPr>
      <w:widowControl/>
      <w:spacing w:before="120" w:line="300" w:lineRule="auto"/>
      <w:ind w:firstLineChars="200" w:firstLine="200"/>
      <w:jc w:val="left"/>
    </w:pPr>
    <w:rPr>
      <w:sz w:val="24"/>
      <w:szCs w:val="24"/>
    </w:rPr>
  </w:style>
  <w:style w:type="table" w:styleId="ab">
    <w:name w:val="Table Grid"/>
    <w:basedOn w:val="a1"/>
    <w:uiPriority w:val="39"/>
    <w:qFormat/>
    <w:rsid w:val="0092720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link w:val="Char4"/>
    <w:uiPriority w:val="34"/>
    <w:qFormat/>
    <w:rsid w:val="00927208"/>
    <w:pPr>
      <w:ind w:firstLineChars="200" w:firstLine="420"/>
    </w:pPr>
    <w:rPr>
      <w:rFonts w:ascii="Times New Roman" w:hAnsi="Times New Roman"/>
      <w:szCs w:val="24"/>
    </w:rPr>
  </w:style>
  <w:style w:type="character" w:customStyle="1" w:styleId="titleb1">
    <w:name w:val="titleb1"/>
    <w:rsid w:val="00C7249C"/>
    <w:rPr>
      <w:b/>
      <w:bCs/>
      <w:sz w:val="18"/>
      <w:szCs w:val="18"/>
    </w:rPr>
  </w:style>
  <w:style w:type="paragraph" w:styleId="ac">
    <w:name w:val="List Paragraph"/>
    <w:basedOn w:val="a"/>
    <w:qFormat/>
    <w:rsid w:val="00C7249C"/>
    <w:pPr>
      <w:ind w:firstLineChars="200" w:firstLine="420"/>
    </w:pPr>
    <w:rPr>
      <w:rFonts w:ascii="Times New Roman" w:hAnsi="Times New Roman"/>
      <w:szCs w:val="21"/>
    </w:rPr>
  </w:style>
  <w:style w:type="character" w:customStyle="1" w:styleId="Char4">
    <w:name w:val="列出段落 Char"/>
    <w:link w:val="1"/>
    <w:uiPriority w:val="34"/>
    <w:qFormat/>
    <w:rsid w:val="00C7249C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uiPriority w:val="99"/>
    <w:semiHidden/>
    <w:unhideWhenUsed/>
    <w:rsid w:val="002005CB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2005C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7098-8798-4A9E-A870-3A80476B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1092</Words>
  <Characters>6231</Characters>
  <Application>Microsoft Office Word</Application>
  <DocSecurity>0</DocSecurity>
  <Lines>51</Lines>
  <Paragraphs>14</Paragraphs>
  <ScaleCrop>false</ScaleCrop>
  <Company>Micorosoft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戎蕾</dc:creator>
  <cp:lastModifiedBy>戎蕾</cp:lastModifiedBy>
  <cp:revision>23</cp:revision>
  <dcterms:created xsi:type="dcterms:W3CDTF">2020-06-02T06:29:00Z</dcterms:created>
  <dcterms:modified xsi:type="dcterms:W3CDTF">2020-12-02T03:00:00Z</dcterms:modified>
</cp:coreProperties>
</file>