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jc w:val="left"/>
        <w:outlineLvl w:val="1"/>
        <w:rPr>
          <w:rFonts w:ascii="黑体" w:eastAsia="黑体"/>
          <w:spacing w:val="-10"/>
          <w:sz w:val="24"/>
        </w:rPr>
      </w:pPr>
      <w:r>
        <w:rPr>
          <w:rFonts w:hint="eastAsia" w:ascii="黑体" w:eastAsia="黑体"/>
          <w:spacing w:val="-10"/>
          <w:sz w:val="24"/>
        </w:rPr>
        <w:t>附件1：</w:t>
      </w:r>
    </w:p>
    <w:p>
      <w:pPr>
        <w:snapToGrid w:val="0"/>
        <w:ind w:left="-64" w:leftChars="-57" w:hanging="56" w:hangingChars="2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江苏省普通高等学校本科优秀毕业设计（论文）评选标准</w:t>
      </w:r>
    </w:p>
    <w:p>
      <w:pPr>
        <w:snapToGrid w:val="0"/>
        <w:ind w:left="-64" w:leftChars="-57" w:hanging="56" w:hangingChars="20"/>
        <w:rPr>
          <w:rFonts w:ascii="仿宋" w:hAnsi="仿宋" w:eastAsia="仿宋"/>
          <w:b/>
          <w:sz w:val="28"/>
          <w:szCs w:val="28"/>
        </w:rPr>
      </w:pPr>
    </w:p>
    <w:tbl>
      <w:tblPr>
        <w:tblStyle w:val="8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1575"/>
        <w:gridCol w:w="720"/>
        <w:gridCol w:w="1800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90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评价项目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评价要素</w:t>
            </w:r>
          </w:p>
        </w:tc>
        <w:tc>
          <w:tcPr>
            <w:tcW w:w="5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评价内涵（优秀级）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50" w:hRule="atLeas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95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选题</w:t>
            </w:r>
            <w:r>
              <w:rPr>
                <w:rFonts w:hAnsi="仿宋" w:eastAsia="仿宋"/>
                <w:sz w:val="24"/>
              </w:rPr>
              <w:t>情况</w:t>
            </w:r>
          </w:p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（</w:t>
            </w:r>
            <w:r>
              <w:rPr>
                <w:rFonts w:eastAsia="仿宋"/>
                <w:sz w:val="24"/>
              </w:rPr>
              <w:t>12</w:t>
            </w:r>
            <w:r>
              <w:rPr>
                <w:rFonts w:hAnsi="仿宋" w:eastAsia="仿宋"/>
                <w:b/>
                <w:sz w:val="24"/>
              </w:rPr>
              <w:t>分）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选题方向和内容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楷体"/>
                <w:sz w:val="24"/>
              </w:rPr>
              <w:t>4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符合本专业的培养目标，达到科学研究和实践能力培养和锻炼的目的。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645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难易度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满足专业培养方案中对素质、能力和知识结构的要求，有一定难度，工作量饱满。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675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理论意义和实际应用价值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选题符合本学科专业的发展，符合科技、经济和社会发展的需要，理论联系实际，具有较好的科技或应用参考价值。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80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能力水平</w:t>
            </w:r>
          </w:p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（</w:t>
            </w:r>
            <w:r>
              <w:rPr>
                <w:rFonts w:eastAsia="仿宋"/>
                <w:sz w:val="24"/>
              </w:rPr>
              <w:t>43</w:t>
            </w:r>
            <w:r>
              <w:rPr>
                <w:rFonts w:hAnsi="仿宋" w:eastAsia="仿宋"/>
                <w:b/>
                <w:sz w:val="24"/>
              </w:rPr>
              <w:t>分）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文献检索及综述能力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10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能独立检索中外文献资料，对资料进行分析、综合、归纳等整理，并对所研究问题的现状进行综述，提出存在的问题及进一步发展或研究的方向。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50" w:hRule="atLeas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综合运用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知识能力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10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综合应用所学知识，对课题所研究问题进行分析、论述，研究目标明确，内容具体，且具有一定的深度。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50" w:hRule="atLeas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设计或研究的方法与手段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8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熟练运用本专业设计或研究的方法、手段和工具开展课题的设计与研究工作。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005" w:hRule="atLeas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专业技能实践应用水平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10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论文或设计反映出已掌握了较强的专业技能和研究水平，实践应用能力强、水平高。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005" w:hRule="atLeas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计算机及外语应用能力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Ansi="仿宋" w:eastAsia="仿宋"/>
                <w:sz w:val="24"/>
              </w:rPr>
              <w:t>、熟练使用软件完成论文的录入、排版，质量高。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hAnsi="仿宋" w:eastAsia="仿宋"/>
                <w:sz w:val="24"/>
              </w:rPr>
              <w:t>、能选用专业软件或指定软件进行编程或建模、分析等工作；编程或软件使用水平高。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、外文摘要能概括论文的主要内容和观点，用词准确，语法规范；能查阅并恰当、科学引用本专业外文文献。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50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撰写</w:t>
            </w:r>
            <w:r>
              <w:rPr>
                <w:rFonts w:hAnsi="仿宋" w:eastAsia="仿宋"/>
                <w:sz w:val="24"/>
              </w:rPr>
              <w:t>与</w:t>
            </w:r>
            <w:r>
              <w:rPr>
                <w:rFonts w:hAnsi="仿宋" w:eastAsia="仿宋"/>
                <w:b/>
                <w:sz w:val="24"/>
              </w:rPr>
              <w:t>规范</w:t>
            </w:r>
          </w:p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（</w:t>
            </w:r>
            <w:r>
              <w:rPr>
                <w:rFonts w:eastAsia="仿宋"/>
                <w:sz w:val="24"/>
              </w:rPr>
              <w:t>25</w:t>
            </w:r>
            <w:r>
              <w:rPr>
                <w:rFonts w:hAnsi="仿宋" w:eastAsia="仿宋"/>
                <w:b/>
                <w:sz w:val="24"/>
              </w:rPr>
              <w:t>分）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内容与水平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14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概念清楚，内容正确，数据可靠，论据充分，论证严密，分析深入，结论正确。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35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结构与写作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7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能够完整地反映实际完成的工作，结构严谨，语言通顺。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40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规范化程度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4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符合本校的毕业设计（论文）工作的规范要求，论文中的术语、</w:t>
            </w:r>
            <w:r>
              <w:t>格式、</w:t>
            </w:r>
            <w:r>
              <w:rPr>
                <w:rFonts w:hAnsi="仿宋" w:eastAsia="仿宋"/>
                <w:sz w:val="24"/>
              </w:rPr>
              <w:t>图表、数据、公式、引用、标注及参考文献的引用及著录规范。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30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创新与成果</w:t>
            </w:r>
          </w:p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（</w:t>
            </w:r>
            <w:r>
              <w:rPr>
                <w:rFonts w:eastAsia="仿宋"/>
                <w:sz w:val="24"/>
              </w:rPr>
              <w:t>20</w:t>
            </w:r>
            <w:r>
              <w:rPr>
                <w:rFonts w:hAnsi="仿宋" w:eastAsia="仿宋"/>
                <w:b/>
                <w:sz w:val="24"/>
              </w:rPr>
              <w:t>分）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创新与特色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7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Ansi="仿宋" w:eastAsia="仿宋"/>
                <w:sz w:val="24"/>
              </w:rPr>
              <w:t>、论文：基于选题的研究现状，进行科学的分析与综合，提出新问题，探索解决问题的方法、手段</w:t>
            </w:r>
            <w:r>
              <w:rPr>
                <w:rFonts w:eastAsia="仿宋"/>
                <w:sz w:val="24"/>
              </w:rPr>
              <w:t>,</w:t>
            </w:r>
            <w:r>
              <w:rPr>
                <w:rFonts w:hAnsi="仿宋" w:eastAsia="仿宋"/>
                <w:sz w:val="24"/>
              </w:rPr>
              <w:t>有显著的特色或新意</w:t>
            </w:r>
            <w:r>
              <w:rPr>
                <w:rFonts w:eastAsia="仿宋"/>
                <w:sz w:val="24"/>
              </w:rPr>
              <w:t>,</w:t>
            </w:r>
            <w:r>
              <w:rPr>
                <w:rFonts w:hAnsi="仿宋" w:eastAsia="仿宋"/>
                <w:sz w:val="24"/>
              </w:rPr>
              <w:t>结论有新见解。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hAnsi="仿宋" w:eastAsia="仿宋"/>
                <w:sz w:val="24"/>
              </w:rPr>
              <w:t>、设计：将专业知识、技能应用于工程问题的解决，过程符合行业规范；对应用方法分析、探讨有一定新意。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30" w:hRule="atLeas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成果与成效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13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Ansi="仿宋" w:eastAsia="仿宋"/>
                <w:sz w:val="24"/>
              </w:rPr>
              <w:t>、论文：有一定的学术价值。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hAnsi="仿宋" w:eastAsia="仿宋"/>
                <w:sz w:val="24"/>
              </w:rPr>
              <w:t>、设计：有实物作品、实际运行的系统或具有高复杂度的原型系统；或有实用价值。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、成果已经得到应用或具有应用前景。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  <w:r>
              <w:rPr>
                <w:rFonts w:hAnsi="仿宋" w:eastAsia="仿宋"/>
                <w:sz w:val="24"/>
              </w:rPr>
              <w:t>、有发表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Ansi="仿宋" w:eastAsia="仿宋"/>
                <w:sz w:val="24"/>
              </w:rPr>
              <w:t>录用的论文或已提交专利申请等。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313" w:hRule="atLeast"/>
          <w:jc w:val="center"/>
        </w:trPr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团队请增加</w:t>
            </w:r>
          </w:p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填写此栏</w:t>
            </w:r>
          </w:p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（</w:t>
            </w:r>
            <w:r>
              <w:rPr>
                <w:rFonts w:eastAsia="仿宋"/>
                <w:b/>
                <w:sz w:val="24"/>
              </w:rPr>
              <w:t>20</w:t>
            </w:r>
            <w:r>
              <w:rPr>
                <w:rFonts w:hAnsi="仿宋" w:eastAsia="仿宋"/>
                <w:b/>
                <w:sz w:val="24"/>
              </w:rPr>
              <w:t>分）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系统性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6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整个课题能够覆盖团队成员各专业的知识体系、研究方法和手段，易于拆解为有机联系的若干子课题；各个子课题工作量饱满、联系紧密，但又有一定的区分度。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4" w:hRule="atLeast"/>
          <w:jc w:val="center"/>
        </w:trPr>
        <w:tc>
          <w:tcPr>
            <w:tcW w:w="22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组织协作性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4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有教师指导小组，有分工，并有计划和实施方案，保证学生间的相互交流、协作和帮助。体现较强的合作意识和团队精神。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4" w:hRule="atLeast"/>
          <w:jc w:val="center"/>
        </w:trPr>
        <w:tc>
          <w:tcPr>
            <w:tcW w:w="22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成效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10</w:t>
            </w:r>
            <w:r>
              <w:rPr>
                <w:rFonts w:hAnsi="仿宋" w:eastAsia="仿宋"/>
                <w:sz w:val="24"/>
              </w:rPr>
              <w:t>分）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各子课题的实验、研究内容、结论等在总体报告中有具体体现或运用。有共同设计、研究、实验、交流及学习的环节和成果；团队课题的总成果是一个自然、有机的整体；整体质量高，成效明显。</w:t>
            </w:r>
          </w:p>
        </w:tc>
      </w:tr>
    </w:tbl>
    <w:p>
      <w:pPr>
        <w:snapToGrid w:val="0"/>
        <w:spacing w:before="100" w:beforeAutospacing="1" w:after="100" w:afterAutospacing="1" w:line="270" w:lineRule="atLeast"/>
        <w:rPr>
          <w:rFonts w:ascii="黑体" w:eastAsia="黑体"/>
          <w:spacing w:val="-10"/>
          <w:sz w:val="24"/>
        </w:rPr>
      </w:pPr>
    </w:p>
    <w:p>
      <w:pPr>
        <w:snapToGrid w:val="0"/>
        <w:spacing w:before="100" w:beforeAutospacing="1" w:after="100" w:afterAutospacing="1" w:line="270" w:lineRule="atLeast"/>
        <w:rPr>
          <w:rFonts w:ascii="黑体" w:eastAsia="黑体"/>
          <w:spacing w:val="-10"/>
          <w:sz w:val="24"/>
        </w:rPr>
      </w:pPr>
    </w:p>
    <w:p>
      <w:pPr>
        <w:snapToGrid w:val="0"/>
        <w:spacing w:before="100" w:beforeAutospacing="1" w:after="100" w:afterAutospacing="1" w:line="270" w:lineRule="atLeast"/>
        <w:rPr>
          <w:rFonts w:ascii="黑体" w:eastAsia="黑体"/>
          <w:spacing w:val="-10"/>
          <w:sz w:val="24"/>
        </w:rPr>
      </w:pPr>
    </w:p>
    <w:p>
      <w:pPr>
        <w:snapToGrid w:val="0"/>
        <w:spacing w:before="100" w:beforeAutospacing="1" w:after="100" w:afterAutospacing="1" w:line="270" w:lineRule="atLeast"/>
        <w:rPr>
          <w:rFonts w:ascii="黑体" w:eastAsia="黑体"/>
          <w:spacing w:val="-10"/>
          <w:sz w:val="24"/>
        </w:rPr>
      </w:pPr>
    </w:p>
    <w:p>
      <w:pPr>
        <w:snapToGrid w:val="0"/>
        <w:spacing w:before="100" w:beforeAutospacing="1" w:after="100" w:afterAutospacing="1" w:line="270" w:lineRule="atLeast"/>
        <w:rPr>
          <w:rFonts w:ascii="黑体" w:eastAsia="黑体"/>
          <w:spacing w:val="-10"/>
          <w:sz w:val="24"/>
        </w:rPr>
      </w:pPr>
    </w:p>
    <w:p>
      <w:pPr>
        <w:snapToGrid w:val="0"/>
        <w:spacing w:before="100" w:beforeAutospacing="1" w:after="100" w:afterAutospacing="1" w:line="270" w:lineRule="atLeast"/>
        <w:rPr>
          <w:rFonts w:ascii="黑体" w:eastAsia="黑体"/>
          <w:spacing w:val="-10"/>
          <w:sz w:val="24"/>
        </w:rPr>
      </w:pPr>
    </w:p>
    <w:p>
      <w:pPr>
        <w:snapToGrid w:val="0"/>
        <w:spacing w:before="100" w:beforeAutospacing="1" w:after="100" w:afterAutospacing="1" w:line="270" w:lineRule="atLeast"/>
        <w:rPr>
          <w:rFonts w:ascii="黑体" w:eastAsia="黑体"/>
          <w:spacing w:val="-10"/>
          <w:sz w:val="24"/>
        </w:rPr>
      </w:pPr>
    </w:p>
    <w:p>
      <w:pPr>
        <w:snapToGrid w:val="0"/>
        <w:spacing w:before="100" w:beforeAutospacing="1" w:after="100" w:afterAutospacing="1" w:line="270" w:lineRule="atLeast"/>
        <w:rPr>
          <w:rFonts w:ascii="黑体" w:eastAsia="黑体"/>
          <w:spacing w:val="-10"/>
          <w:sz w:val="24"/>
        </w:rPr>
      </w:pPr>
    </w:p>
    <w:p>
      <w:pPr>
        <w:snapToGrid w:val="0"/>
        <w:spacing w:before="100" w:beforeAutospacing="1" w:after="100" w:afterAutospacing="1" w:line="270" w:lineRule="atLeast"/>
        <w:rPr>
          <w:rFonts w:ascii="黑体" w:eastAsia="黑体"/>
          <w:spacing w:val="-10"/>
          <w:sz w:val="24"/>
        </w:rPr>
      </w:pPr>
    </w:p>
    <w:p>
      <w:pPr>
        <w:snapToGrid w:val="0"/>
        <w:spacing w:before="100" w:beforeAutospacing="1" w:after="100" w:afterAutospacing="1" w:line="270" w:lineRule="atLeast"/>
        <w:rPr>
          <w:rFonts w:ascii="黑体" w:eastAsia="黑体"/>
          <w:spacing w:val="-10"/>
          <w:sz w:val="24"/>
        </w:rPr>
      </w:pPr>
    </w:p>
    <w:p>
      <w:pPr>
        <w:snapToGrid w:val="0"/>
        <w:spacing w:before="100" w:beforeAutospacing="1" w:after="100" w:afterAutospacing="1" w:line="270" w:lineRule="atLeast"/>
        <w:rPr>
          <w:rFonts w:ascii="黑体" w:eastAsia="黑体"/>
          <w:spacing w:val="-10"/>
          <w:sz w:val="24"/>
        </w:rPr>
      </w:pPr>
    </w:p>
    <w:p>
      <w:pPr>
        <w:snapToGrid w:val="0"/>
        <w:spacing w:before="100" w:beforeAutospacing="1" w:after="100" w:afterAutospacing="1" w:line="270" w:lineRule="atLeast"/>
        <w:rPr>
          <w:rFonts w:ascii="黑体" w:eastAsia="黑体"/>
          <w:spacing w:val="-10"/>
          <w:sz w:val="24"/>
        </w:rPr>
      </w:pPr>
    </w:p>
    <w:p>
      <w:pPr>
        <w:snapToGrid w:val="0"/>
        <w:spacing w:before="100" w:beforeAutospacing="1" w:after="100" w:afterAutospacing="1" w:line="270" w:lineRule="atLeast"/>
        <w:rPr>
          <w:rFonts w:ascii="黑体" w:eastAsia="黑体"/>
          <w:spacing w:val="-10"/>
          <w:sz w:val="24"/>
        </w:rPr>
      </w:pPr>
    </w:p>
    <w:p>
      <w:pPr>
        <w:snapToGrid w:val="0"/>
        <w:spacing w:before="100" w:beforeAutospacing="1" w:after="100" w:afterAutospacing="1" w:line="270" w:lineRule="atLeast"/>
        <w:rPr>
          <w:rFonts w:ascii="黑体" w:eastAsia="黑体"/>
          <w:spacing w:val="-10"/>
          <w:sz w:val="24"/>
        </w:rPr>
      </w:pPr>
    </w:p>
    <w:p>
      <w:pPr>
        <w:snapToGrid w:val="0"/>
        <w:spacing w:line="312" w:lineRule="auto"/>
        <w:jc w:val="left"/>
        <w:outlineLvl w:val="1"/>
        <w:rPr>
          <w:rFonts w:ascii="黑体" w:eastAsia="黑体"/>
          <w:spacing w:val="-10"/>
          <w:sz w:val="24"/>
        </w:rPr>
      </w:pPr>
      <w:r>
        <w:rPr>
          <w:rFonts w:ascii="黑体" w:eastAsia="黑体"/>
          <w:spacing w:val="-10"/>
          <w:sz w:val="24"/>
        </w:rPr>
        <w:t>附件</w:t>
      </w:r>
      <w:r>
        <w:rPr>
          <w:rFonts w:hint="eastAsia" w:ascii="黑体" w:eastAsia="黑体"/>
          <w:spacing w:val="-10"/>
          <w:sz w:val="24"/>
        </w:rPr>
        <w:t>2</w:t>
      </w:r>
      <w:r>
        <w:rPr>
          <w:rFonts w:ascii="黑体" w:eastAsia="黑体"/>
          <w:spacing w:val="-10"/>
          <w:sz w:val="24"/>
        </w:rPr>
        <w:t>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/>
          <w:sz w:val="32"/>
          <w:szCs w:val="32"/>
        </w:rPr>
        <w:t xml:space="preserve">系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届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Toc274291814"/>
      <w:r>
        <w:rPr>
          <w:rFonts w:hint="eastAsia" w:ascii="黑体" w:hAnsi="黑体" w:eastAsia="黑体"/>
          <w:sz w:val="32"/>
          <w:szCs w:val="32"/>
        </w:rPr>
        <w:t>本科优秀毕业设计（论文）推荐排序表</w:t>
      </w:r>
      <w:bookmarkEnd w:id="0"/>
    </w:p>
    <w:p>
      <w:pPr>
        <w:snapToGrid w:val="0"/>
        <w:spacing w:line="312" w:lineRule="auto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62"/>
        <w:gridCol w:w="3970"/>
        <w:gridCol w:w="133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推荐总数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推荐排序编号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推荐毕业设计（论文）题目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学生姓名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397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397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397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397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397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</w:tr>
    </w:tbl>
    <w:p>
      <w:pPr>
        <w:snapToGrid w:val="0"/>
        <w:spacing w:before="100" w:beforeAutospacing="1" w:after="100" w:afterAutospacing="1" w:line="270" w:lineRule="atLeast"/>
        <w:ind w:left="264" w:hanging="264" w:hangingChars="120"/>
        <w:rPr>
          <w:rFonts w:ascii="黑体" w:eastAsia="黑体"/>
          <w:spacing w:val="-10"/>
          <w:sz w:val="24"/>
        </w:rPr>
      </w:pPr>
    </w:p>
    <w:p>
      <w:pPr>
        <w:snapToGrid w:val="0"/>
        <w:spacing w:line="312" w:lineRule="auto"/>
        <w:jc w:val="left"/>
        <w:outlineLvl w:val="1"/>
      </w:pPr>
      <w:r>
        <w:br w:type="page"/>
      </w:r>
      <w:r>
        <w:rPr>
          <w:rFonts w:hint="eastAsia" w:ascii="黑体" w:eastAsia="黑体"/>
          <w:spacing w:val="-10"/>
          <w:sz w:val="24"/>
        </w:rPr>
        <w:t>附件3：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1" w:name="_Toc274291815"/>
      <w:r>
        <w:rPr>
          <w:rFonts w:hint="eastAsia" w:ascii="黑体" w:hAnsi="黑体" w:eastAsia="黑体"/>
          <w:spacing w:val="-10"/>
          <w:sz w:val="32"/>
          <w:szCs w:val="32"/>
        </w:rPr>
        <w:t>常州大学怀德学院本科</w:t>
      </w:r>
      <w:r>
        <w:rPr>
          <w:rFonts w:hint="eastAsia" w:ascii="黑体" w:hAnsi="黑体" w:eastAsia="黑体"/>
          <w:sz w:val="32"/>
          <w:szCs w:val="32"/>
        </w:rPr>
        <w:t>优秀毕业设计（论文）推荐表</w:t>
      </w:r>
      <w:bookmarkEnd w:id="1"/>
    </w:p>
    <w:p>
      <w:pPr>
        <w:snapToGrid w:val="0"/>
        <w:spacing w:line="312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系：                              填表日期：    年  月  日</w:t>
      </w:r>
    </w:p>
    <w:tbl>
      <w:tblPr>
        <w:tblStyle w:val="8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403"/>
        <w:gridCol w:w="737"/>
        <w:gridCol w:w="883"/>
        <w:gridCol w:w="360"/>
        <w:gridCol w:w="1260"/>
        <w:gridCol w:w="1260"/>
        <w:gridCol w:w="901"/>
        <w:gridCol w:w="1440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专业名称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专业所属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一级门类</w:t>
            </w:r>
          </w:p>
        </w:tc>
        <w:tc>
          <w:tcPr>
            <w:tcW w:w="90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专业所属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二级类</w:t>
            </w:r>
          </w:p>
        </w:tc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949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毕业设计（论文）总周数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14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4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毕业设计（论文）题目</w:t>
            </w:r>
          </w:p>
        </w:tc>
        <w:tc>
          <w:tcPr>
            <w:tcW w:w="798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毕业设计（论文）主要涉及研究方向</w:t>
            </w:r>
          </w:p>
        </w:tc>
        <w:tc>
          <w:tcPr>
            <w:tcW w:w="798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毕业设计（论文）选题依据及背景</w:t>
            </w:r>
          </w:p>
        </w:tc>
        <w:tc>
          <w:tcPr>
            <w:tcW w:w="798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 w:asciiTheme="minorHAnsi" w:hAnsiTheme="minorHAnsi"/>
                <w:sz w:val="24"/>
              </w:rPr>
              <w:t>系部</w:t>
            </w:r>
            <w:r>
              <w:rPr>
                <w:rFonts w:hint="eastAsia" w:ascii="仿宋_GB2312" w:eastAsia="仿宋_GB2312"/>
                <w:sz w:val="24"/>
              </w:rPr>
              <w:t>中期检查情况</w:t>
            </w:r>
          </w:p>
        </w:tc>
        <w:tc>
          <w:tcPr>
            <w:tcW w:w="7988" w:type="dxa"/>
            <w:gridSpan w:val="8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毕业设计（论文）的水平与特色</w:t>
            </w:r>
          </w:p>
        </w:tc>
        <w:tc>
          <w:tcPr>
            <w:tcW w:w="798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tbl>
      <w:tblPr>
        <w:tblStyle w:val="8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8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毕业设计（论文）有何实验、实践或实习基础</w:t>
            </w:r>
          </w:p>
        </w:tc>
        <w:tc>
          <w:tcPr>
            <w:tcW w:w="798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学生毕业设计（论文）期间的研读书目</w:t>
            </w:r>
          </w:p>
        </w:tc>
        <w:tc>
          <w:tcPr>
            <w:tcW w:w="798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540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指导教师评语及推荐意见（包括学生的工作态度、知识与能力、成果与水平、设计（论文）质量等几方面）</w:t>
            </w:r>
          </w:p>
        </w:tc>
        <w:tc>
          <w:tcPr>
            <w:tcW w:w="7996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指导教师签字：</w:t>
            </w:r>
          </w:p>
          <w:p>
            <w:pPr>
              <w:snapToGrid w:val="0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540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指导教师对申报材料真实性的意见</w:t>
            </w:r>
          </w:p>
        </w:tc>
        <w:tc>
          <w:tcPr>
            <w:tcW w:w="7996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指导教师签字：</w:t>
            </w:r>
          </w:p>
          <w:p>
            <w:pPr>
              <w:snapToGrid w:val="0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540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评阅审稿人意       见</w:t>
            </w:r>
          </w:p>
        </w:tc>
        <w:tc>
          <w:tcPr>
            <w:tcW w:w="7996" w:type="dxa"/>
            <w:gridSpan w:val="2"/>
            <w:vAlign w:val="center"/>
          </w:tcPr>
          <w:p>
            <w:pPr>
              <w:snapToGrid w:val="0"/>
              <w:ind w:firstLine="3600" w:firstLineChars="150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3600" w:firstLineChars="150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第一评阅审稿人签字：</w:t>
            </w:r>
          </w:p>
          <w:p>
            <w:pPr>
              <w:snapToGrid w:val="0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  <w:p>
            <w:pPr>
              <w:snapToGrid w:val="0"/>
              <w:ind w:firstLine="3600" w:firstLineChars="150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第二评阅审稿人签字：</w:t>
            </w:r>
          </w:p>
          <w:p>
            <w:pPr>
              <w:snapToGrid w:val="0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    部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798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系公章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年  月  日</w:t>
            </w:r>
          </w:p>
        </w:tc>
      </w:tr>
    </w:tbl>
    <w:p>
      <w:pPr>
        <w:snapToGrid w:val="0"/>
        <w:ind w:left="181"/>
        <w:rPr>
          <w:rFonts w:ascii="楷体_GB2312" w:eastAsia="楷体_GB2312"/>
          <w:sz w:val="24"/>
        </w:rPr>
      </w:pPr>
    </w:p>
    <w:p>
      <w:pPr>
        <w:adjustRightInd w:val="0"/>
        <w:snapToGrid w:val="0"/>
        <w:spacing w:line="360" w:lineRule="auto"/>
        <w:rPr>
          <w:rFonts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</w:rPr>
        <w:t>注：1.</w:t>
      </w:r>
      <w:r>
        <w:rPr>
          <w:rFonts w:hint="eastAsia" w:ascii="楷体_GB2312" w:eastAsia="楷体_GB2312"/>
          <w:sz w:val="24"/>
          <w:szCs w:val="28"/>
        </w:rPr>
        <w:t>“类别”栏请填写“本科毕业设计”或“本科毕业论文”。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2.</w:t>
      </w:r>
      <w:r>
        <w:rPr>
          <w:rFonts w:hint="eastAsia" w:ascii="楷体_GB2312" w:eastAsia="楷体_GB2312"/>
          <w:sz w:val="24"/>
        </w:rPr>
        <w:t>专业名称和所属门类请按教育部公布的专业目录填写。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3.“指导教师”栏，毕业设计团队请填写实际指导教师情况。</w:t>
      </w:r>
    </w:p>
    <w:p>
      <w:pPr>
        <w:adjustRightInd w:val="0"/>
        <w:snapToGrid w:val="0"/>
        <w:spacing w:line="360" w:lineRule="auto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/>
          <w:sz w:val="24"/>
          <w:szCs w:val="28"/>
        </w:rPr>
        <w:br w:type="page"/>
      </w:r>
    </w:p>
    <w:p/>
    <w:p>
      <w:pPr>
        <w:snapToGrid w:val="0"/>
        <w:spacing w:line="312" w:lineRule="auto"/>
        <w:jc w:val="left"/>
        <w:outlineLvl w:val="1"/>
        <w:rPr>
          <w:rFonts w:ascii="黑体" w:eastAsia="黑体"/>
          <w:spacing w:val="-10"/>
          <w:sz w:val="24"/>
        </w:rPr>
      </w:pPr>
      <w:r>
        <w:rPr>
          <w:rFonts w:hint="eastAsia" w:ascii="黑体" w:eastAsia="黑体"/>
          <w:spacing w:val="-10"/>
          <w:sz w:val="24"/>
        </w:rPr>
        <w:t>附件4：</w:t>
      </w:r>
    </w:p>
    <w:p>
      <w:pPr>
        <w:tabs>
          <w:tab w:val="left" w:pos="6480"/>
        </w:tabs>
        <w:snapToGrid w:val="0"/>
        <w:spacing w:line="360" w:lineRule="auto"/>
        <w:ind w:firstLine="1760" w:firstLineChars="550"/>
        <w:rPr>
          <w:rFonts w:eastAsia="黑体"/>
          <w:bCs/>
          <w:sz w:val="32"/>
          <w:szCs w:val="32"/>
        </w:rPr>
      </w:pPr>
      <w:r>
        <w:rPr>
          <w:rFonts w:hint="eastAsia" w:ascii="仿宋_GB2312" w:eastAsia="黑体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黑体"/>
          <w:sz w:val="32"/>
          <w:szCs w:val="32"/>
        </w:rPr>
        <w:t>系</w:t>
      </w:r>
      <w:r>
        <w:rPr>
          <w:rFonts w:hint="eastAsia" w:ascii="仿宋_GB2312" w:eastAsia="黑体"/>
          <w:sz w:val="32"/>
          <w:szCs w:val="32"/>
          <w:u w:val="single"/>
        </w:rPr>
        <w:t xml:space="preserve">      </w:t>
      </w:r>
      <w:r>
        <w:rPr>
          <w:rFonts w:hint="eastAsia" w:eastAsia="黑体"/>
          <w:bCs/>
          <w:sz w:val="32"/>
          <w:szCs w:val="32"/>
        </w:rPr>
        <w:t>届</w:t>
      </w:r>
    </w:p>
    <w:p>
      <w:pPr>
        <w:tabs>
          <w:tab w:val="left" w:pos="6480"/>
        </w:tabs>
        <w:snapToGrid w:val="0"/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spacing w:val="-10"/>
          <w:sz w:val="32"/>
          <w:szCs w:val="32"/>
        </w:rPr>
        <w:t>本科</w:t>
      </w:r>
      <w:r>
        <w:rPr>
          <w:rFonts w:hint="eastAsia" w:ascii="黑体" w:eastAsia="黑体"/>
          <w:sz w:val="32"/>
          <w:szCs w:val="32"/>
        </w:rPr>
        <w:t>优秀毕业设计（论文）团队推荐排序表</w:t>
      </w:r>
    </w:p>
    <w:p>
      <w:pPr>
        <w:snapToGrid w:val="0"/>
        <w:spacing w:line="312" w:lineRule="auto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11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95"/>
        <w:gridCol w:w="3034"/>
        <w:gridCol w:w="2065"/>
        <w:gridCol w:w="1436"/>
        <w:gridCol w:w="1717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推荐总数</w:t>
            </w: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推荐排序编号</w:t>
            </w:r>
          </w:p>
        </w:tc>
        <w:tc>
          <w:tcPr>
            <w:tcW w:w="30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推荐团队设计（论文）</w:t>
            </w:r>
          </w:p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总题目</w:t>
            </w:r>
          </w:p>
        </w:tc>
        <w:tc>
          <w:tcPr>
            <w:tcW w:w="2065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学生姓名</w:t>
            </w: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专业班级</w:t>
            </w:r>
          </w:p>
        </w:tc>
        <w:tc>
          <w:tcPr>
            <w:tcW w:w="1717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指导教师姓名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303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2065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436" w:type="dxa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303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2065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436" w:type="dxa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303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2065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436" w:type="dxa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303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2065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436" w:type="dxa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303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2065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436" w:type="dxa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</w:tr>
    </w:tbl>
    <w:p>
      <w:pPr>
        <w:snapToGrid w:val="0"/>
        <w:spacing w:line="312" w:lineRule="auto"/>
        <w:rPr>
          <w:rFonts w:ascii="仿宋_GB2312" w:eastAsia="仿宋_GB2312"/>
          <w:spacing w:val="-10"/>
          <w:sz w:val="24"/>
        </w:rPr>
      </w:pPr>
    </w:p>
    <w:p>
      <w:pPr>
        <w:snapToGrid w:val="0"/>
        <w:spacing w:line="312" w:lineRule="auto"/>
        <w:rPr>
          <w:rFonts w:ascii="仿宋_GB2312" w:eastAsia="仿宋_GB2312"/>
          <w:spacing w:val="-10"/>
          <w:sz w:val="32"/>
          <w:szCs w:val="32"/>
        </w:rPr>
      </w:pPr>
    </w:p>
    <w:p>
      <w:pPr>
        <w:snapToGrid w:val="0"/>
        <w:spacing w:line="312" w:lineRule="auto"/>
        <w:rPr>
          <w:rFonts w:ascii="仿宋_GB2312" w:eastAsia="仿宋_GB2312"/>
          <w:spacing w:val="-10"/>
          <w:sz w:val="32"/>
          <w:szCs w:val="32"/>
        </w:rPr>
      </w:pPr>
    </w:p>
    <w:p>
      <w:pPr>
        <w:snapToGrid w:val="0"/>
        <w:spacing w:line="312" w:lineRule="auto"/>
        <w:rPr>
          <w:rFonts w:ascii="仿宋_GB2312" w:eastAsia="仿宋_GB2312"/>
          <w:spacing w:val="-10"/>
          <w:sz w:val="32"/>
          <w:szCs w:val="32"/>
        </w:rPr>
      </w:pPr>
    </w:p>
    <w:p>
      <w:pPr>
        <w:snapToGrid w:val="0"/>
        <w:spacing w:line="312" w:lineRule="auto"/>
        <w:rPr>
          <w:rFonts w:ascii="仿宋_GB2312" w:eastAsia="仿宋_GB2312"/>
          <w:spacing w:val="-10"/>
          <w:sz w:val="32"/>
          <w:szCs w:val="32"/>
        </w:rPr>
      </w:pPr>
    </w:p>
    <w:p>
      <w:pPr>
        <w:snapToGrid w:val="0"/>
        <w:spacing w:line="312" w:lineRule="auto"/>
        <w:rPr>
          <w:rFonts w:ascii="仿宋_GB2312" w:eastAsia="仿宋_GB2312"/>
          <w:spacing w:val="-10"/>
          <w:sz w:val="32"/>
          <w:szCs w:val="32"/>
        </w:rPr>
      </w:pPr>
    </w:p>
    <w:p>
      <w:pPr>
        <w:snapToGrid w:val="0"/>
        <w:spacing w:line="312" w:lineRule="auto"/>
        <w:rPr>
          <w:rFonts w:ascii="仿宋_GB2312" w:eastAsia="仿宋_GB2312"/>
          <w:spacing w:val="-10"/>
          <w:sz w:val="32"/>
          <w:szCs w:val="32"/>
        </w:rPr>
      </w:pPr>
    </w:p>
    <w:p>
      <w:pPr>
        <w:snapToGrid w:val="0"/>
        <w:spacing w:line="312" w:lineRule="auto"/>
        <w:rPr>
          <w:rFonts w:ascii="仿宋_GB2312" w:eastAsia="仿宋_GB2312"/>
          <w:spacing w:val="-10"/>
          <w:sz w:val="32"/>
          <w:szCs w:val="32"/>
        </w:rPr>
      </w:pPr>
    </w:p>
    <w:p>
      <w:pPr>
        <w:snapToGrid w:val="0"/>
        <w:spacing w:line="312" w:lineRule="auto"/>
        <w:rPr>
          <w:rFonts w:ascii="仿宋_GB2312" w:eastAsia="仿宋_GB2312"/>
          <w:spacing w:val="-10"/>
          <w:sz w:val="32"/>
          <w:szCs w:val="32"/>
        </w:rPr>
      </w:pPr>
    </w:p>
    <w:p>
      <w:pPr>
        <w:snapToGrid w:val="0"/>
        <w:spacing w:line="312" w:lineRule="auto"/>
        <w:rPr>
          <w:rFonts w:ascii="仿宋_GB2312" w:eastAsia="仿宋_GB2312"/>
          <w:spacing w:val="-10"/>
          <w:sz w:val="32"/>
          <w:szCs w:val="32"/>
        </w:rPr>
      </w:pPr>
    </w:p>
    <w:p>
      <w:pPr>
        <w:snapToGrid w:val="0"/>
        <w:spacing w:line="312" w:lineRule="auto"/>
        <w:rPr>
          <w:rFonts w:ascii="仿宋_GB2312" w:eastAsia="仿宋_GB2312"/>
          <w:spacing w:val="-10"/>
          <w:sz w:val="32"/>
          <w:szCs w:val="32"/>
        </w:rPr>
      </w:pPr>
    </w:p>
    <w:p>
      <w:pPr>
        <w:snapToGrid w:val="0"/>
        <w:spacing w:line="312" w:lineRule="auto"/>
        <w:rPr>
          <w:rFonts w:ascii="仿宋_GB2312" w:eastAsia="仿宋_GB2312"/>
          <w:spacing w:val="-10"/>
          <w:sz w:val="32"/>
          <w:szCs w:val="32"/>
        </w:rPr>
      </w:pPr>
    </w:p>
    <w:p>
      <w:pPr>
        <w:snapToGrid w:val="0"/>
        <w:spacing w:line="312" w:lineRule="auto"/>
        <w:rPr>
          <w:rFonts w:ascii="仿宋_GB2312" w:eastAsia="仿宋_GB2312"/>
          <w:spacing w:val="-10"/>
          <w:sz w:val="32"/>
          <w:szCs w:val="32"/>
        </w:rPr>
      </w:pPr>
    </w:p>
    <w:p>
      <w:pPr>
        <w:snapToGrid w:val="0"/>
        <w:spacing w:line="312" w:lineRule="auto"/>
        <w:jc w:val="left"/>
        <w:outlineLvl w:val="1"/>
        <w:rPr>
          <w:rFonts w:ascii="黑体" w:eastAsia="黑体"/>
          <w:spacing w:val="-10"/>
          <w:sz w:val="24"/>
        </w:rPr>
      </w:pPr>
      <w:r>
        <w:rPr>
          <w:rFonts w:hint="eastAsia" w:ascii="黑体" w:eastAsia="黑体"/>
          <w:spacing w:val="-10"/>
          <w:sz w:val="24"/>
        </w:rPr>
        <w:t>附件5：</w:t>
      </w:r>
    </w:p>
    <w:p>
      <w:pPr>
        <w:ind w:firstLine="2400" w:firstLineChars="75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sz w:val="32"/>
          <w:szCs w:val="32"/>
        </w:rPr>
        <w:t xml:space="preserve">系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b/>
          <w:bCs/>
          <w:sz w:val="32"/>
          <w:szCs w:val="32"/>
        </w:rPr>
        <w:t>届</w:t>
      </w:r>
    </w:p>
    <w:p>
      <w:pPr>
        <w:jc w:val="center"/>
        <w:rPr>
          <w:rFonts w:ascii="黑体"/>
          <w:szCs w:val="32"/>
        </w:rPr>
      </w:pPr>
      <w:bookmarkStart w:id="2" w:name="_Toc274291816"/>
      <w:r>
        <w:rPr>
          <w:rFonts w:hint="eastAsia" w:ascii="黑体" w:hAnsi="黑体" w:eastAsia="黑体"/>
          <w:spacing w:val="-10"/>
          <w:sz w:val="32"/>
          <w:szCs w:val="32"/>
        </w:rPr>
        <w:t>本科</w:t>
      </w:r>
      <w:r>
        <w:rPr>
          <w:rFonts w:hint="eastAsia" w:ascii="黑体" w:hAnsi="黑体" w:eastAsia="黑体"/>
          <w:sz w:val="32"/>
          <w:szCs w:val="32"/>
        </w:rPr>
        <w:t>优秀毕业设计（论文）团队推荐表</w:t>
      </w:r>
      <w:bookmarkEnd w:id="2"/>
    </w:p>
    <w:p>
      <w:pPr>
        <w:snapToGrid w:val="0"/>
        <w:spacing w:line="312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填表日期：    年  月  日</w:t>
      </w:r>
    </w:p>
    <w:tbl>
      <w:tblPr>
        <w:tblStyle w:val="8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11"/>
        <w:gridCol w:w="181"/>
        <w:gridCol w:w="360"/>
        <w:gridCol w:w="1079"/>
        <w:gridCol w:w="98"/>
        <w:gridCol w:w="575"/>
        <w:gridCol w:w="768"/>
        <w:gridCol w:w="379"/>
        <w:gridCol w:w="1538"/>
        <w:gridCol w:w="426"/>
        <w:gridCol w:w="1241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团队名称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专业名称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专业所属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一级门类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专业所属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二级类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团队内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团队指导教师总数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8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承担指导任务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团队设计（论文）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总题目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学校名称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团队内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年级/班级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在团队中承担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的任务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团队设计（论文）主要涉及的研究方向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团队设计（论文）的选题依据及背景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团队设计（论文）的主要内容、团队详细分工和各成员协作互助情况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团队设计（论文）有何实验、实践或实习基础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5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学生在团队设计（论文）期间的研读材料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2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系部中期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检查情况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团队设计的整体水平与特色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指导教师评语及推荐意见（包括学生的工作态度、知识与能力、成果与水平、设计质量等几方面）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第一指导教师签字：</w:t>
            </w:r>
          </w:p>
          <w:p>
            <w:pPr>
              <w:snapToGrid w:val="0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指导教师对申报材料真实性的意见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第一指导教师签字：</w:t>
            </w:r>
          </w:p>
          <w:p>
            <w:pPr>
              <w:snapToGrid w:val="0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系部推荐意见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系 部 公 章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月  日</w:t>
            </w:r>
          </w:p>
        </w:tc>
      </w:tr>
    </w:tbl>
    <w:p>
      <w:pPr>
        <w:spacing w:line="360" w:lineRule="auto"/>
        <w:ind w:right="630"/>
        <w:rPr>
          <w:rFonts w:eastAsia="汉仪书宋二简"/>
          <w:bCs/>
          <w:color w:val="FF0000"/>
        </w:rPr>
      </w:pPr>
    </w:p>
    <w:p>
      <w:pPr>
        <w:snapToGrid w:val="0"/>
        <w:spacing w:line="312" w:lineRule="auto"/>
        <w:jc w:val="left"/>
        <w:outlineLvl w:val="1"/>
        <w:rPr>
          <w:rFonts w:ascii="黑体" w:eastAsia="黑体"/>
          <w:sz w:val="32"/>
          <w:szCs w:val="32"/>
        </w:rPr>
      </w:pPr>
      <w:r>
        <w:rPr>
          <w:rFonts w:eastAsia="汉仪书宋二简"/>
          <w:bCs/>
          <w:color w:val="FF0000"/>
        </w:rPr>
        <w:br w:type="page"/>
      </w:r>
      <w:r>
        <w:rPr>
          <w:rFonts w:hint="eastAsia" w:ascii="黑体" w:eastAsia="黑体"/>
          <w:spacing w:val="-10"/>
          <w:sz w:val="24"/>
        </w:rPr>
        <w:t>附件6：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常州大学怀德学院优秀毕业设计（论文）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指导教师评审推荐表</w:t>
      </w:r>
    </w:p>
    <w:tbl>
      <w:tblPr>
        <w:tblStyle w:val="8"/>
        <w:tblW w:w="49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71"/>
        <w:gridCol w:w="815"/>
        <w:gridCol w:w="1166"/>
        <w:gridCol w:w="1800"/>
        <w:gridCol w:w="1443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! important" w:eastAsia="汉仪书宋二简"/>
                <w:color w:val="000000"/>
                <w:sz w:val="24"/>
              </w:rPr>
            </w:pPr>
            <w:r>
              <w:rPr>
                <w:rFonts w:hint="eastAsia" w:eastAsia="汉仪书宋二简"/>
                <w:color w:val="000000"/>
              </w:rPr>
              <w:t>姓名</w:t>
            </w: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! important" w:eastAsia="汉仪书宋二简"/>
                <w:color w:val="000000"/>
                <w:sz w:val="24"/>
              </w:rPr>
            </w:pPr>
            <w:r>
              <w:rPr>
                <w:rFonts w:hint="eastAsia" w:eastAsia="汉仪书宋二简"/>
                <w:color w:val="000000"/>
              </w:rPr>
              <w:t>职称</w:t>
            </w:r>
          </w:p>
        </w:tc>
        <w:tc>
          <w:tcPr>
            <w:tcW w:w="695" w:type="pct"/>
            <w:vAlign w:val="center"/>
          </w:tcPr>
          <w:p>
            <w:pPr>
              <w:adjustRightInd w:val="0"/>
              <w:snapToGrid w:val="0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0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! important" w:eastAsia="汉仪书宋二简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专业系（教研室）</w:t>
            </w:r>
          </w:p>
        </w:tc>
        <w:tc>
          <w:tcPr>
            <w:tcW w:w="1502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! important" w:eastAsia="汉仪书宋二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! important" w:eastAsia="汉仪书宋二简"/>
                <w:color w:val="000000"/>
              </w:rPr>
            </w:pPr>
            <w:r>
              <w:rPr>
                <w:rFonts w:hint="eastAsia" w:ascii="宋体! important" w:eastAsia="汉仪书宋二简"/>
                <w:color w:val="000000"/>
              </w:rPr>
              <w:t>序号</w:t>
            </w:r>
          </w:p>
        </w:tc>
        <w:tc>
          <w:tcPr>
            <w:tcW w:w="193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! important" w:eastAsia="汉仪书宋二简"/>
                <w:color w:val="000000"/>
              </w:rPr>
            </w:pPr>
            <w:r>
              <w:rPr>
                <w:rFonts w:hint="eastAsia" w:ascii="宋体! important" w:eastAsia="汉仪书宋二简"/>
                <w:color w:val="000000"/>
              </w:rPr>
              <w:t>课 题 名 称</w:t>
            </w:r>
            <w:r>
              <w:rPr>
                <w:rStyle w:val="10"/>
                <w:rFonts w:ascii="宋体! important" w:eastAsia="汉仪书宋二简"/>
                <w:color w:val="000000"/>
              </w:rPr>
              <w:footnoteReference w:id="0"/>
            </w:r>
          </w:p>
        </w:tc>
        <w:tc>
          <w:tcPr>
            <w:tcW w:w="10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汉仪书宋二简"/>
                <w:color w:val="000000"/>
              </w:rPr>
            </w:pPr>
            <w:r>
              <w:rPr>
                <w:rFonts w:hint="eastAsia" w:eastAsia="汉仪书宋二简"/>
                <w:color w:val="000000"/>
              </w:rPr>
              <w:t>毕业设计/</w:t>
            </w:r>
          </w:p>
          <w:p>
            <w:pPr>
              <w:adjustRightInd w:val="0"/>
              <w:snapToGrid w:val="0"/>
              <w:jc w:val="center"/>
              <w:rPr>
                <w:rFonts w:ascii="宋体! important" w:eastAsia="汉仪书宋二简"/>
                <w:color w:val="000000"/>
                <w:sz w:val="24"/>
              </w:rPr>
            </w:pPr>
            <w:r>
              <w:rPr>
                <w:rFonts w:hint="eastAsia" w:eastAsia="汉仪书宋二简"/>
                <w:color w:val="000000"/>
              </w:rPr>
              <w:t>毕业论文</w:t>
            </w: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! important" w:eastAsia="汉仪书宋二简"/>
                <w:color w:val="000000"/>
                <w:sz w:val="24"/>
              </w:rPr>
            </w:pPr>
            <w:r>
              <w:rPr>
                <w:rFonts w:hint="eastAsia" w:eastAsia="汉仪书宋二简"/>
                <w:color w:val="000000"/>
              </w:rPr>
              <w:t>课题来源</w:t>
            </w:r>
          </w:p>
        </w:tc>
        <w:tc>
          <w:tcPr>
            <w:tcW w:w="6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! important" w:eastAsia="宋体! important"/>
                <w:color w:val="000000"/>
                <w:sz w:val="24"/>
              </w:rPr>
            </w:pPr>
            <w:r>
              <w:rPr>
                <w:rFonts w:hint="eastAsia" w:eastAsia="汉仪书宋二简"/>
                <w:color w:val="000000"/>
              </w:rPr>
              <w:t>学生成绩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6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宋体! important"/>
                <w:color w:val="000000"/>
                <w:sz w:val="24"/>
              </w:rPr>
            </w:pPr>
          </w:p>
        </w:tc>
        <w:tc>
          <w:tcPr>
            <w:tcW w:w="193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宋体! important"/>
                <w:color w:val="000000"/>
                <w:sz w:val="24"/>
              </w:rPr>
            </w:pPr>
          </w:p>
        </w:tc>
        <w:tc>
          <w:tcPr>
            <w:tcW w:w="1073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宋体! important"/>
                <w:color w:val="000000"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宋体! important"/>
                <w:color w:val="000000"/>
                <w:sz w:val="24"/>
              </w:rPr>
            </w:pPr>
          </w:p>
        </w:tc>
        <w:tc>
          <w:tcPr>
            <w:tcW w:w="642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宋体! important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6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93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073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642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6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93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073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642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6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93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073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642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6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93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073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642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6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93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073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642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6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93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073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642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6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93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073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642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86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93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1073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  <w:tc>
          <w:tcPr>
            <w:tcW w:w="642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! important" w:eastAsia="汉仪书宋二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5000" w:type="pct"/>
            <w:gridSpan w:val="7"/>
          </w:tcPr>
          <w:p>
            <w:pPr>
              <w:adjustRightInd w:val="0"/>
              <w:snapToGrid w:val="0"/>
              <w:spacing w:before="156" w:beforeLines="50"/>
              <w:rPr>
                <w:rFonts w:ascii="宋体! important" w:eastAsia="汉仪书宋二简"/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专业负责人（系、教研室主任）</w:t>
            </w:r>
            <w:r>
              <w:rPr>
                <w:rFonts w:hint="eastAsia" w:eastAsia="汉仪书宋二简"/>
                <w:color w:val="000000"/>
              </w:rPr>
              <w:t>推荐意见（包括工作态度、指导水平、教书育人、学生答辩等方面）：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! important" w:eastAsia="宋体! important"/>
                <w:color w:val="000000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! important" w:eastAsia="宋体! important"/>
                <w:color w:val="000000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! important" w:eastAsia="汉仪书宋二简"/>
                <w:color w:val="000000"/>
                <w:sz w:val="24"/>
                <w:u w:val="single"/>
              </w:rPr>
            </w:pPr>
            <w:r>
              <w:rPr>
                <w:rFonts w:ascii="宋体! important" w:eastAsia="宋体! important"/>
                <w:color w:val="000000"/>
              </w:rPr>
              <w:t xml:space="preserve">      </w:t>
            </w:r>
            <w:r>
              <w:rPr>
                <w:rFonts w:hint="eastAsia"/>
                <w:szCs w:val="21"/>
              </w:rPr>
              <w:t>专业负责人（系、教研室主任）</w:t>
            </w:r>
            <w:r>
              <w:rPr>
                <w:rFonts w:hint="eastAsia" w:eastAsia="汉仪书宋二简"/>
                <w:color w:val="000000"/>
                <w:u w:val="single"/>
              </w:rPr>
              <w:t xml:space="preserve">            </w:t>
            </w:r>
          </w:p>
          <w:p>
            <w:pPr>
              <w:adjustRightInd w:val="0"/>
              <w:snapToGrid w:val="0"/>
              <w:spacing w:before="156" w:beforeLines="50"/>
              <w:ind w:firstLine="5280"/>
              <w:jc w:val="center"/>
              <w:rPr>
                <w:rFonts w:ascii="宋体! important" w:eastAsia="汉仪书宋二简"/>
                <w:color w:val="000000"/>
                <w:sz w:val="24"/>
              </w:rPr>
            </w:pPr>
            <w:r>
              <w:rPr>
                <w:rFonts w:hint="eastAsia" w:eastAsia="汉仪书宋二简"/>
                <w:color w:val="000000"/>
              </w:rPr>
              <w:t>年</w:t>
            </w:r>
            <w:r>
              <w:rPr>
                <w:rFonts w:ascii="宋体! important" w:eastAsia="宋体! important"/>
                <w:color w:val="000000"/>
              </w:rPr>
              <w:t xml:space="preserve">    </w:t>
            </w:r>
            <w:r>
              <w:rPr>
                <w:rFonts w:hint="eastAsia" w:eastAsia="汉仪书宋二简"/>
                <w:color w:val="000000"/>
              </w:rPr>
              <w:t>月</w:t>
            </w:r>
            <w:r>
              <w:rPr>
                <w:rFonts w:ascii="宋体! important" w:eastAsia="宋体! important"/>
                <w:color w:val="000000"/>
              </w:rPr>
              <w:t xml:space="preserve">    </w:t>
            </w:r>
            <w:r>
              <w:rPr>
                <w:rFonts w:hint="eastAsia" w:eastAsia="汉仪书宋二简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5000" w:type="pct"/>
            <w:gridSpan w:val="7"/>
          </w:tcPr>
          <w:p>
            <w:pPr>
              <w:adjustRightInd w:val="0"/>
              <w:snapToGrid w:val="0"/>
              <w:spacing w:before="156" w:beforeLines="50"/>
              <w:rPr>
                <w:rFonts w:eastAsia="汉仪书宋二简"/>
                <w:color w:val="000000"/>
              </w:rPr>
            </w:pPr>
            <w:r>
              <w:rPr>
                <w:rFonts w:hint="eastAsia" w:eastAsia="汉仪书宋二简"/>
                <w:color w:val="000000"/>
              </w:rPr>
              <w:t>系部评审意见：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! important" w:eastAsia="汉仪书宋二简"/>
                <w:color w:val="000000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! important" w:eastAsia="汉仪书宋二简"/>
                <w:color w:val="000000"/>
                <w:sz w:val="24"/>
                <w:u w:val="single"/>
              </w:rPr>
            </w:pPr>
            <w:r>
              <w:rPr>
                <w:rFonts w:hint="eastAsia" w:ascii="宋体! important" w:eastAsia="汉仪书宋二简"/>
                <w:color w:val="000000"/>
              </w:rPr>
              <w:t xml:space="preserve">  </w:t>
            </w:r>
            <w:r>
              <w:rPr>
                <w:rFonts w:ascii="宋体! important" w:eastAsia="宋体! important"/>
                <w:color w:val="000000"/>
              </w:rPr>
              <w:t xml:space="preserve">                 </w:t>
            </w:r>
            <w:r>
              <w:rPr>
                <w:rFonts w:hint="eastAsia" w:ascii="宋体! important" w:eastAsia="宋体! important"/>
                <w:color w:val="000000"/>
              </w:rPr>
              <w:t xml:space="preserve">       系部</w:t>
            </w:r>
            <w:r>
              <w:rPr>
                <w:rFonts w:hint="eastAsia" w:eastAsia="汉仪书宋二简"/>
                <w:color w:val="000000"/>
              </w:rPr>
              <w:t>主管领导</w:t>
            </w:r>
            <w:r>
              <w:rPr>
                <w:rFonts w:hint="eastAsia" w:eastAsia="汉仪书宋二简"/>
                <w:color w:val="000000"/>
                <w:u w:val="single"/>
              </w:rPr>
              <w:t xml:space="preserve">            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! important" w:eastAsia="汉仪书宋二简"/>
                <w:color w:val="000000"/>
                <w:sz w:val="24"/>
              </w:rPr>
            </w:pPr>
            <w:r>
              <w:rPr>
                <w:rFonts w:ascii="宋体! important" w:eastAsia="宋体! important"/>
                <w:color w:val="000000"/>
              </w:rPr>
              <w:t xml:space="preserve">                                            </w:t>
            </w:r>
            <w:r>
              <w:rPr>
                <w:rFonts w:hint="eastAsia" w:ascii="宋体! important" w:eastAsia="宋体! important"/>
                <w:color w:val="000000"/>
              </w:rPr>
              <w:t xml:space="preserve">     </w:t>
            </w:r>
            <w:r>
              <w:rPr>
                <w:rFonts w:hint="eastAsia" w:eastAsia="汉仪书宋二简"/>
                <w:color w:val="000000"/>
              </w:rPr>
              <w:t>年</w:t>
            </w:r>
            <w:r>
              <w:rPr>
                <w:rFonts w:ascii="宋体! important" w:eastAsia="宋体! important"/>
                <w:color w:val="000000"/>
              </w:rPr>
              <w:t xml:space="preserve">    </w:t>
            </w:r>
            <w:r>
              <w:rPr>
                <w:rFonts w:hint="eastAsia" w:eastAsia="汉仪书宋二简"/>
                <w:color w:val="000000"/>
              </w:rPr>
              <w:t>月</w:t>
            </w:r>
            <w:r>
              <w:rPr>
                <w:rFonts w:ascii="宋体! important" w:eastAsia="宋体! important"/>
                <w:color w:val="000000"/>
              </w:rPr>
              <w:t xml:space="preserve">    </w:t>
            </w:r>
            <w:r>
              <w:rPr>
                <w:rFonts w:hint="eastAsia" w:eastAsia="汉仪书宋二简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5000" w:type="pct"/>
            <w:gridSpan w:val="7"/>
          </w:tcPr>
          <w:p>
            <w:pPr>
              <w:adjustRightInd w:val="0"/>
              <w:snapToGrid w:val="0"/>
              <w:spacing w:before="156" w:beforeLines="50"/>
              <w:rPr>
                <w:rFonts w:ascii="宋体! important" w:eastAsia="汉仪书宋二简"/>
                <w:color w:val="000000"/>
                <w:sz w:val="24"/>
              </w:rPr>
            </w:pPr>
            <w:r>
              <w:rPr>
                <w:rFonts w:hint="eastAsia" w:eastAsia="汉仪书宋二简"/>
                <w:color w:val="000000"/>
              </w:rPr>
              <w:t>学院评审委员会意见：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! important" w:eastAsia="汉仪书宋二简"/>
                <w:color w:val="000000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! important" w:eastAsia="汉仪书宋二简"/>
                <w:color w:val="000000"/>
                <w:sz w:val="24"/>
                <w:u w:val="single"/>
              </w:rPr>
            </w:pPr>
            <w:r>
              <w:rPr>
                <w:rFonts w:ascii="宋体! important" w:eastAsia="宋体! important"/>
                <w:color w:val="000000"/>
              </w:rPr>
              <w:t xml:space="preserve">                       </w:t>
            </w:r>
            <w:r>
              <w:rPr>
                <w:rFonts w:hint="eastAsia" w:ascii="宋体! important" w:eastAsia="宋体! important"/>
                <w:color w:val="000000"/>
              </w:rPr>
              <w:t xml:space="preserve">      </w:t>
            </w:r>
            <w:r>
              <w:rPr>
                <w:rFonts w:hint="eastAsia" w:eastAsia="汉仪书宋二简"/>
                <w:color w:val="000000"/>
              </w:rPr>
              <w:t>主管部门（盖章）</w:t>
            </w:r>
            <w:r>
              <w:rPr>
                <w:rFonts w:hint="eastAsia" w:eastAsia="汉仪书宋二简"/>
                <w:color w:val="000000"/>
                <w:u w:val="single"/>
              </w:rPr>
              <w:t xml:space="preserve">            </w:t>
            </w:r>
          </w:p>
          <w:p>
            <w:pPr>
              <w:adjustRightInd w:val="0"/>
              <w:snapToGrid w:val="0"/>
              <w:spacing w:before="156" w:beforeLines="50"/>
              <w:ind w:right="480"/>
              <w:jc w:val="center"/>
              <w:rPr>
                <w:rFonts w:ascii="宋体! important" w:eastAsia="汉仪书宋二简"/>
                <w:color w:val="000000"/>
                <w:sz w:val="24"/>
              </w:rPr>
            </w:pPr>
            <w:r>
              <w:rPr>
                <w:rFonts w:ascii="宋体! important" w:eastAsia="宋体! important"/>
                <w:color w:val="000000"/>
              </w:rPr>
              <w:t xml:space="preserve">                                                 </w:t>
            </w:r>
            <w:r>
              <w:rPr>
                <w:rFonts w:hint="eastAsia" w:ascii="宋体! important" w:eastAsia="宋体! important"/>
                <w:color w:val="000000"/>
              </w:rPr>
              <w:t xml:space="preserve">     </w:t>
            </w:r>
            <w:r>
              <w:rPr>
                <w:rFonts w:ascii="宋体! important" w:eastAsia="宋体! important"/>
                <w:color w:val="000000"/>
              </w:rPr>
              <w:t xml:space="preserve"> </w:t>
            </w:r>
            <w:r>
              <w:rPr>
                <w:rFonts w:hint="eastAsia" w:eastAsia="汉仪书宋二简"/>
                <w:color w:val="000000"/>
              </w:rPr>
              <w:t>年</w:t>
            </w:r>
            <w:r>
              <w:rPr>
                <w:rFonts w:ascii="宋体! important" w:eastAsia="宋体! important"/>
                <w:color w:val="000000"/>
              </w:rPr>
              <w:t xml:space="preserve">    </w:t>
            </w:r>
            <w:r>
              <w:rPr>
                <w:rFonts w:hint="eastAsia" w:eastAsia="汉仪书宋二简"/>
                <w:color w:val="000000"/>
              </w:rPr>
              <w:t>月</w:t>
            </w:r>
            <w:r>
              <w:rPr>
                <w:rFonts w:ascii="宋体! important" w:eastAsia="宋体! important"/>
                <w:color w:val="000000"/>
              </w:rPr>
              <w:t xml:space="preserve">    </w:t>
            </w:r>
            <w:r>
              <w:rPr>
                <w:rFonts w:hint="eastAsia" w:eastAsia="汉仪书宋二简"/>
                <w:color w:val="000000"/>
              </w:rPr>
              <w:t>日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汉仪书宋二简">
    <w:altName w:val="宋体"/>
    <w:panose1 w:val="00000000000000000000"/>
    <w:charset w:val="86"/>
    <w:family w:val="decorative"/>
    <w:pitch w:val="default"/>
    <w:sig w:usb0="00000000" w:usb1="00000000" w:usb2="00000012" w:usb3="00000000" w:csb0="00040000" w:csb1="00000000"/>
  </w:font>
  <w:font w:name="宋体! importan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3NDE2MmFiOTIxZDUwYjllMDVhMWZlMGUyYjhmZGMifQ=="/>
  </w:docVars>
  <w:rsids>
    <w:rsidRoot w:val="000544A2"/>
    <w:rsid w:val="000069A1"/>
    <w:rsid w:val="0001067E"/>
    <w:rsid w:val="000544A2"/>
    <w:rsid w:val="0012683E"/>
    <w:rsid w:val="001362EE"/>
    <w:rsid w:val="0017669E"/>
    <w:rsid w:val="001C33FE"/>
    <w:rsid w:val="002D0D48"/>
    <w:rsid w:val="00347208"/>
    <w:rsid w:val="00357333"/>
    <w:rsid w:val="004665C8"/>
    <w:rsid w:val="00482232"/>
    <w:rsid w:val="004C5D89"/>
    <w:rsid w:val="004E7FC4"/>
    <w:rsid w:val="004F5216"/>
    <w:rsid w:val="00554D5F"/>
    <w:rsid w:val="005B4A51"/>
    <w:rsid w:val="00606C79"/>
    <w:rsid w:val="00627B0C"/>
    <w:rsid w:val="00666372"/>
    <w:rsid w:val="006A0D10"/>
    <w:rsid w:val="006C0B2A"/>
    <w:rsid w:val="006D41B7"/>
    <w:rsid w:val="00793C5D"/>
    <w:rsid w:val="00832338"/>
    <w:rsid w:val="009759A9"/>
    <w:rsid w:val="00A608B3"/>
    <w:rsid w:val="00AB4CFB"/>
    <w:rsid w:val="00B40E6F"/>
    <w:rsid w:val="00B63BA5"/>
    <w:rsid w:val="00BC5E21"/>
    <w:rsid w:val="00CB635F"/>
    <w:rsid w:val="00D12E9B"/>
    <w:rsid w:val="00E35717"/>
    <w:rsid w:val="00E44217"/>
    <w:rsid w:val="00E51FE5"/>
    <w:rsid w:val="00EB46F6"/>
    <w:rsid w:val="00F21D77"/>
    <w:rsid w:val="00FB18DD"/>
    <w:rsid w:val="338C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uiPriority w:val="0"/>
    <w:pPr>
      <w:spacing w:line="360" w:lineRule="auto"/>
      <w:ind w:firstLine="420" w:firstLineChars="200"/>
    </w:pPr>
    <w:rPr>
      <w:rFonts w:ascii="宋体" w:hAnsi="宋体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3"/>
    <w:semiHidden/>
    <w:unhideWhenUsed/>
    <w:uiPriority w:val="99"/>
    <w:pPr>
      <w:snapToGrid w:val="0"/>
      <w:jc w:val="left"/>
    </w:pPr>
    <w:rPr>
      <w:sz w:val="18"/>
      <w:szCs w:val="18"/>
    </w:rPr>
  </w:style>
  <w:style w:type="character" w:styleId="10">
    <w:name w:val="footnote reference"/>
    <w:basedOn w:val="9"/>
    <w:semiHidden/>
    <w:uiPriority w:val="0"/>
    <w:rPr>
      <w:vertAlign w:val="superscript"/>
    </w:rPr>
  </w:style>
  <w:style w:type="character" w:customStyle="1" w:styleId="11">
    <w:name w:val="标题 2 Char"/>
    <w:basedOn w:val="9"/>
    <w:link w:val="2"/>
    <w:uiPriority w:val="0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12">
    <w:name w:val="正文文本缩进 Char"/>
    <w:basedOn w:val="9"/>
    <w:link w:val="3"/>
    <w:qFormat/>
    <w:uiPriority w:val="0"/>
    <w:rPr>
      <w:rFonts w:ascii="宋体" w:hAnsi="宋体" w:eastAsia="宋体" w:cs="Times New Roman"/>
      <w:szCs w:val="24"/>
    </w:rPr>
  </w:style>
  <w:style w:type="character" w:customStyle="1" w:styleId="13">
    <w:name w:val="脚注文本 Char"/>
    <w:basedOn w:val="9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E662-33F2-44AA-BA15-2FE396752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2268</Words>
  <Characters>2295</Characters>
  <Lines>24</Lines>
  <Paragraphs>6</Paragraphs>
  <TotalTime>121</TotalTime>
  <ScaleCrop>false</ScaleCrop>
  <LinksUpToDate>false</LinksUpToDate>
  <CharactersWithSpaces>2794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2019-06-13T08:08:00Z</dcterms:created>
  <dc:creator>PC</dc:creator>
  <cp:lastModifiedBy>Only one</cp:lastModifiedBy>
  <cp:lastPrinted>2019-06-13T08:58:00Z</cp:lastPrinted>
  <dcterms:modified xsi:type="dcterms:W3CDTF">2023-05-23T01:17:00Z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7608FB88D80C4D348DAF3E7D46559CB2_12</vt:lpwstr>
  </property>
</Properties>
</file>