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常州大学怀德学院广场宣传栏展架更换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1C393319"/>
    <w:rsid w:val="1CBA2301"/>
    <w:rsid w:val="257E2145"/>
    <w:rsid w:val="357346C6"/>
    <w:rsid w:val="36291C2A"/>
    <w:rsid w:val="44165AF1"/>
    <w:rsid w:val="47747210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2021-10-21T08:17:23Z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99F51B1DC4F14D249E14BF12F7561982</vt:lpwstr>
  </property>
</Properties>
</file>