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3377" w14:textId="77777777" w:rsidR="00A97E46" w:rsidRDefault="00BE76FC">
      <w:pPr>
        <w:pStyle w:val="a3"/>
        <w:widowControl/>
        <w:spacing w:before="150" w:beforeAutospacing="0" w:afterAutospacing="0" w:line="480" w:lineRule="auto"/>
        <w:rPr>
          <w:rStyle w:val="a4"/>
          <w:rFonts w:ascii="宋体" w:eastAsia="仿宋" w:hAnsi="宋体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ascii="仿宋" w:eastAsia="仿宋" w:hAnsi="仿宋" w:cs="仿宋" w:hint="eastAsia"/>
        </w:rPr>
        <w:t>附件一：</w:t>
      </w:r>
    </w:p>
    <w:p w14:paraId="4EA61B90" w14:textId="77777777" w:rsidR="00A97E46" w:rsidRDefault="00BE76FC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u w:val="single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投标承诺书</w:t>
      </w:r>
    </w:p>
    <w:p w14:paraId="1BC08F8D" w14:textId="77777777" w:rsidR="00A97E46" w:rsidRDefault="00BE76FC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325CD469" w14:textId="6653A4C3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我们已收到你们关于</w:t>
      </w:r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常州大学怀德学院边界防火墙续保服务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 w14:textId="77777777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内容及价格以投标文件为准）；</w:t>
      </w:r>
    </w:p>
    <w:p w14:paraId="06D2E966" w14:textId="77777777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139B7EF7" w14:textId="77777777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AD33631" w14:textId="77777777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eastAsia="宋体" w:hAnsi="宋体" w:cs="宋体" w:hint="eastAsia"/>
          <w:color w:val="000000"/>
          <w:lang w:bidi="ar"/>
        </w:rPr>
        <w:t>询价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5F9D40E5" w14:textId="77777777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 w14:textId="77777777" w:rsidR="00A97E46" w:rsidRDefault="00BE76FC">
      <w:pPr>
        <w:pStyle w:val="a3"/>
        <w:widowControl/>
        <w:numPr>
          <w:ilvl w:val="0"/>
          <w:numId w:val="1"/>
        </w:numPr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我方的投标文件自开标后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60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天内有效。</w:t>
      </w:r>
    </w:p>
    <w:p w14:paraId="5874137A" w14:textId="77777777" w:rsidR="00A97E46" w:rsidRDefault="00BE76FC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报价单位：（须盖章）</w:t>
      </w:r>
    </w:p>
    <w:p w14:paraId="36071C9E" w14:textId="77777777" w:rsidR="00A97E46" w:rsidRDefault="00BE76FC">
      <w:pPr>
        <w:pStyle w:val="a3"/>
        <w:widowControl/>
        <w:spacing w:before="150" w:beforeAutospacing="0" w:afterAutospacing="0" w:line="48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法定代表人：（签字或盖章）</w:t>
      </w:r>
    </w:p>
    <w:p w14:paraId="20B17F2B" w14:textId="77777777" w:rsidR="00A97E46" w:rsidRDefault="00BE76FC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系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人：</w:t>
      </w:r>
    </w:p>
    <w:p w14:paraId="47B29142" w14:textId="77777777" w:rsidR="00A97E46" w:rsidRDefault="00BE76FC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3B74AD5A" w14:textId="77777777" w:rsidR="00A97E46" w:rsidRDefault="00BE76FC">
      <w:pPr>
        <w:pStyle w:val="a3"/>
        <w:widowControl/>
        <w:spacing w:before="150" w:beforeAutospacing="0" w:afterAutospacing="0" w:line="480" w:lineRule="auto"/>
        <w:ind w:right="45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期：</w:t>
      </w:r>
    </w:p>
    <w:bookmarkEnd w:id="0"/>
    <w:p w14:paraId="5804CB44" w14:textId="77777777" w:rsidR="00A97E46" w:rsidRDefault="00A97E46">
      <w:pPr>
        <w:rPr>
          <w:rFonts w:ascii="宋体" w:eastAsia="宋体" w:hAnsi="宋体" w:cs="宋体"/>
          <w:szCs w:val="21"/>
        </w:rPr>
      </w:pPr>
    </w:p>
    <w:p w14:paraId="649EC28B" w14:textId="77777777" w:rsidR="00A97E46" w:rsidRDefault="00A97E46">
      <w:pPr>
        <w:rPr>
          <w:rFonts w:ascii="宋体" w:eastAsia="宋体" w:hAnsi="宋体" w:cs="宋体"/>
          <w:szCs w:val="21"/>
        </w:rPr>
      </w:pPr>
    </w:p>
    <w:p w14:paraId="67CD1FAB" w14:textId="77777777" w:rsidR="00A97E46" w:rsidRDefault="00A97E46"/>
    <w:sectPr w:rsidR="00A97E46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300117"/>
    <w:rsid w:val="009D7198"/>
    <w:rsid w:val="00A97E46"/>
    <w:rsid w:val="00BE76FC"/>
    <w:rsid w:val="00FF2600"/>
    <w:rsid w:val="013819B5"/>
    <w:rsid w:val="088B2129"/>
    <w:rsid w:val="12CF7C0C"/>
    <w:rsid w:val="15F01124"/>
    <w:rsid w:val="23CD784B"/>
    <w:rsid w:val="3F3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2218F"/>
  <w15:docId w15:val="{697D9124-B492-48BB-93CD-FE8A8B54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2024-11-07T00:55:00Z</dcterms:created>
  <dcterms:modified xsi:type="dcterms:W3CDTF">2025-10-27T07:39:00Z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