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1BAD">
      <w:pPr>
        <w:widowControl/>
        <w:kinsoku w:val="0"/>
        <w:autoSpaceDE w:val="0"/>
        <w:autoSpaceDN w:val="0"/>
        <w:adjustRightInd w:val="0"/>
        <w:snapToGrid w:val="0"/>
        <w:spacing w:before="106" w:line="219" w:lineRule="auto"/>
        <w:ind w:left="311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-765810</wp:posOffset>
                </wp:positionV>
                <wp:extent cx="828675" cy="485140"/>
                <wp:effectExtent l="0" t="0" r="952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1545" y="377190"/>
                          <a:ext cx="8286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95E32">
                            <w:pPr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-60.3pt;height:38.2pt;width:65.25pt;z-index:251659264;mso-width-relative:page;mso-height-relative:page;" fillcolor="#FFFFFF [3201]" filled="t" stroked="f" coordsize="21600,21600" o:gfxdata="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KUdmzV&#10;AAAACgEAAA8AAAAAAAAAAQAgAAAAIgAAAGRycy9kb3ducmV2LnhtbFBLAQIUABQAAAAIAIdO4kD+&#10;YG3LXAIAAJg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C95E32">
                      <w:pPr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常州大学怀德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ascii="宋体" w:hAnsi="宋体" w:eastAsia="宋体" w:cs="宋体"/>
          <w:snapToGrid w:val="0"/>
          <w:color w:val="000000"/>
          <w:spacing w:val="-92"/>
          <w:kern w:val="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1"/>
          <w:kern w:val="0"/>
          <w:sz w:val="32"/>
          <w:szCs w:val="32"/>
        </w:rPr>
        <w:t>6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2"/>
          <w:szCs w:val="32"/>
          <w:lang w:val="en-US"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暑假假期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前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校园安全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大检查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情况反馈表</w:t>
      </w:r>
    </w:p>
    <w:p w14:paraId="7074A1D3"/>
    <w:tbl>
      <w:tblPr>
        <w:tblStyle w:val="88"/>
        <w:tblpPr w:leftFromText="180" w:rightFromText="180" w:vertAnchor="text" w:horzAnchor="page" w:tblpX="3583" w:tblpY="185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33"/>
        <w:gridCol w:w="2337"/>
        <w:gridCol w:w="3820"/>
        <w:gridCol w:w="1500"/>
      </w:tblGrid>
      <w:tr w14:paraId="4866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0FDA9">
            <w:pPr>
              <w:autoSpaceDN w:val="0"/>
              <w:jc w:val="center"/>
              <w:rPr>
                <w:rFonts w:asci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065A">
            <w:pPr>
              <w:autoSpaceDN w:val="0"/>
              <w:jc w:val="center"/>
              <w:rPr>
                <w:rFonts w:asci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地点（部位）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068E3">
            <w:pPr>
              <w:autoSpaceDN w:val="0"/>
              <w:jc w:val="center"/>
              <w:rPr>
                <w:rFonts w:asci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存在隐患或问题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49D2A">
            <w:pPr>
              <w:autoSpaceDN w:val="0"/>
              <w:jc w:val="center"/>
              <w:rPr>
                <w:rFonts w:asci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现场隐患或问题照片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E1FC9">
            <w:pPr>
              <w:autoSpaceDN w:val="0"/>
              <w:jc w:val="center"/>
              <w:rPr>
                <w:rFonts w:asci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Arial"/>
                <w:b/>
                <w:bCs/>
                <w:kern w:val="0"/>
                <w:sz w:val="28"/>
                <w:szCs w:val="28"/>
              </w:rPr>
              <w:t>记录人</w:t>
            </w:r>
          </w:p>
        </w:tc>
      </w:tr>
      <w:tr w14:paraId="4BA1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D3264">
            <w:pPr>
              <w:autoSpaceDN w:val="0"/>
              <w:spacing w:line="300" w:lineRule="atLeast"/>
              <w:jc w:val="center"/>
              <w:rPr>
                <w:rFonts w:hint="eastAsia"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2D35C">
            <w:pPr>
              <w:autoSpaceDN w:val="0"/>
              <w:spacing w:line="300" w:lineRule="exact"/>
              <w:jc w:val="left"/>
              <w:rPr>
                <w:rFonts w:hint="eastAsia" w:cs="Arial" w:asciiTheme="minorEastAsia" w:hAnsiTheme="minorEastAsia"/>
                <w:kern w:val="0"/>
                <w:sz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50A1">
            <w:pPr>
              <w:autoSpaceDN w:val="0"/>
              <w:jc w:val="center"/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91305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7B30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</w:tr>
      <w:tr w14:paraId="773D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C66C4">
            <w:pPr>
              <w:autoSpaceDN w:val="0"/>
              <w:spacing w:line="300" w:lineRule="atLeast"/>
              <w:jc w:val="center"/>
              <w:rPr>
                <w:rFonts w:hint="eastAsia"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2014">
            <w:pPr>
              <w:autoSpaceDN w:val="0"/>
              <w:spacing w:line="300" w:lineRule="exact"/>
              <w:jc w:val="left"/>
              <w:rPr>
                <w:rFonts w:hint="eastAsia" w:cs="Arial" w:asciiTheme="minorEastAsia" w:hAnsiTheme="minorEastAsia"/>
                <w:kern w:val="0"/>
                <w:sz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E85EA">
            <w:pPr>
              <w:autoSpaceDN w:val="0"/>
              <w:jc w:val="center"/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45C5E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4D60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</w:tr>
      <w:tr w14:paraId="1E7F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8A4A9">
            <w:pPr>
              <w:autoSpaceDN w:val="0"/>
              <w:spacing w:line="300" w:lineRule="atLeast"/>
              <w:jc w:val="center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011B5">
            <w:pPr>
              <w:autoSpaceDN w:val="0"/>
              <w:spacing w:line="300" w:lineRule="exact"/>
              <w:jc w:val="left"/>
              <w:rPr>
                <w:rFonts w:hint="eastAsia" w:cs="Arial" w:asciiTheme="minorEastAsia" w:hAnsiTheme="minorEastAsia"/>
                <w:kern w:val="0"/>
                <w:sz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80FE5">
            <w:pPr>
              <w:autoSpaceDN w:val="0"/>
              <w:jc w:val="center"/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F4D31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3EC7">
            <w:pPr>
              <w:pStyle w:val="57"/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</w:tr>
    </w:tbl>
    <w:p w14:paraId="186496F0">
      <w:pPr>
        <w:pStyle w:val="57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23AB148">
      <w:pPr>
        <w:pStyle w:val="57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-10160</wp:posOffset>
                </wp:positionV>
                <wp:extent cx="828675" cy="485140"/>
                <wp:effectExtent l="0" t="0" r="952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293AB">
                            <w:pPr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5pt;margin-top:-0.8pt;height:38.2pt;width:65.25pt;z-index:251660288;mso-width-relative:page;mso-height-relative:page;" fillcolor="#FFFFFF [3201]" filled="t" stroked="f" coordsize="21600,21600" o:gfxdata="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YJtMNUAAAAIAQAADwAAAAAA&#10;AAABACAAAAAiAAAAZHJzL2Rvd25yZXYueG1sUEsBAhQAFAAAAAgAh07iQHvLm/JPAgAAjg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B293AB">
                      <w:pPr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05891C6">
      <w:pPr>
        <w:pStyle w:val="57"/>
        <w:ind w:firstLine="400" w:firstLineChars="100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暑假假期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前校园安全大检查重点范围清单</w:t>
      </w:r>
    </w:p>
    <w:tbl>
      <w:tblPr>
        <w:tblStyle w:val="88"/>
        <w:tblW w:w="4938" w:type="pct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865"/>
        <w:gridCol w:w="5740"/>
        <w:gridCol w:w="1275"/>
      </w:tblGrid>
      <w:tr w14:paraId="2D65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40DD36D1">
            <w:pPr>
              <w:pStyle w:val="93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14:paraId="018CBA42">
            <w:pPr>
              <w:pStyle w:val="93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9695" w:type="dxa"/>
            <w:vAlign w:val="center"/>
          </w:tcPr>
          <w:p w14:paraId="0ED230A6">
            <w:pPr>
              <w:pStyle w:val="93"/>
              <w:ind w:firstLine="482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  <w:szCs w:val="24"/>
              </w:rPr>
              <w:t>检查重点</w:t>
            </w:r>
          </w:p>
        </w:tc>
        <w:tc>
          <w:tcPr>
            <w:tcW w:w="2127" w:type="dxa"/>
            <w:vAlign w:val="center"/>
          </w:tcPr>
          <w:p w14:paraId="30A10C66">
            <w:pPr>
              <w:pStyle w:val="93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  <w:szCs w:val="24"/>
              </w:rPr>
              <w:t>检查组</w:t>
            </w:r>
          </w:p>
        </w:tc>
      </w:tr>
      <w:tr w14:paraId="459E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299DFA7B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</w:t>
            </w:r>
          </w:p>
        </w:tc>
        <w:tc>
          <w:tcPr>
            <w:tcW w:w="1431" w:type="dxa"/>
            <w:vAlign w:val="center"/>
          </w:tcPr>
          <w:p w14:paraId="2C9F140B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天然气管线安全检查</w:t>
            </w:r>
          </w:p>
        </w:tc>
        <w:tc>
          <w:tcPr>
            <w:tcW w:w="9695" w:type="dxa"/>
          </w:tcPr>
          <w:p w14:paraId="6DD0B389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1.是否定期开展燃气使用场所安全自查，发现隐患是否及时上报并整改；</w:t>
            </w:r>
          </w:p>
          <w:p w14:paraId="7A84868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2.室外管线有无破损现象；各类开闭阀是否正常；</w:t>
            </w:r>
            <w:r>
              <w:rPr>
                <w:rFonts w:ascii="仿宋_GB2312" w:hAnsi="宋体" w:eastAsia="仿宋_GB2312" w:cs="宋体"/>
              </w:rPr>
              <w:t xml:space="preserve"> </w:t>
            </w:r>
          </w:p>
          <w:p w14:paraId="492A56C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3.场所内敷设管线</w:t>
            </w:r>
            <w:r>
              <w:rPr>
                <w:rFonts w:hint="eastAsia" w:ascii="仿宋_GB2312" w:hAnsi="仿宋" w:eastAsia="仿宋_GB2312" w:cs="宋体"/>
                <w:lang w:eastAsia="zh-CN"/>
              </w:rPr>
              <w:t>是否</w:t>
            </w:r>
            <w:r>
              <w:rPr>
                <w:rFonts w:hint="eastAsia" w:ascii="仿宋_GB2312" w:hAnsi="仿宋" w:eastAsia="仿宋_GB2312" w:cs="宋体"/>
              </w:rPr>
              <w:t>正常、合理；是否定期检查、更换燃气软管，保持其完好无损；</w:t>
            </w:r>
          </w:p>
          <w:p w14:paraId="78506A8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4.场所内是否安装可燃气体报警器且安装位置设置是否合理；燃气报警装置是否正常工作；</w:t>
            </w:r>
          </w:p>
          <w:p w14:paraId="4014CE5C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5.是否配备必要的具灭火器材并摆放在固定醒目的位置且设有标识，方便拿取。</w:t>
            </w:r>
          </w:p>
        </w:tc>
        <w:tc>
          <w:tcPr>
            <w:tcW w:w="2127" w:type="dxa"/>
            <w:vAlign w:val="center"/>
          </w:tcPr>
          <w:p w14:paraId="793D742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</w:tc>
      </w:tr>
      <w:tr w14:paraId="4089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6E81910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</w:t>
            </w:r>
          </w:p>
        </w:tc>
        <w:tc>
          <w:tcPr>
            <w:tcW w:w="1431" w:type="dxa"/>
            <w:vAlign w:val="center"/>
          </w:tcPr>
          <w:p w14:paraId="711663DC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消防设施安全检查</w:t>
            </w:r>
          </w:p>
        </w:tc>
        <w:tc>
          <w:tcPr>
            <w:tcW w:w="9695" w:type="dxa"/>
          </w:tcPr>
          <w:p w14:paraId="0301E217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1.灭火器等消防设施是否按规定整齐摆放；是否在有效日期内，有无过期现象；</w:t>
            </w:r>
          </w:p>
          <w:p w14:paraId="7A4B46DF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2.消防器材是否定期保养，有破损的是否及时更换修补；</w:t>
            </w:r>
          </w:p>
          <w:p w14:paraId="34EAD3E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3.现场消防栓、消防井、水源是否充足畅通，消防枪、水龙带有无破损；</w:t>
            </w:r>
          </w:p>
          <w:p w14:paraId="2FCFE4E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4.高层消防泵、消防竖管及每隔层设置的水龙带、枪、箱是否完好确保有效利用；</w:t>
            </w:r>
          </w:p>
          <w:p w14:paraId="558DADFD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5.公共部位及重点场所、重点部位消防点检是否落实到位；</w:t>
            </w:r>
          </w:p>
          <w:p w14:paraId="3758999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6.各楼宇及周边消防通道是否畅通；</w:t>
            </w:r>
          </w:p>
          <w:p w14:paraId="5D0988D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7.公共场所及办公场所是否存在违规使用大功率电器现象。</w:t>
            </w:r>
          </w:p>
        </w:tc>
        <w:tc>
          <w:tcPr>
            <w:tcW w:w="2127" w:type="dxa"/>
            <w:vAlign w:val="center"/>
          </w:tcPr>
          <w:p w14:paraId="512ED082">
            <w:pPr>
              <w:pStyle w:val="93"/>
              <w:jc w:val="both"/>
              <w:rPr>
                <w:rFonts w:hint="eastAsia" w:ascii="仿宋_GB2312" w:hAnsi="仿宋" w:eastAsia="仿宋_GB2312" w:cs="宋体"/>
              </w:rPr>
            </w:pPr>
          </w:p>
          <w:p w14:paraId="0C01EA64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所有检查组</w:t>
            </w:r>
          </w:p>
        </w:tc>
      </w:tr>
      <w:tr w14:paraId="5214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7BA55275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3</w:t>
            </w:r>
          </w:p>
        </w:tc>
        <w:tc>
          <w:tcPr>
            <w:tcW w:w="1431" w:type="dxa"/>
            <w:vAlign w:val="center"/>
          </w:tcPr>
          <w:p w14:paraId="10593B55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变配电设施安全检查</w:t>
            </w:r>
          </w:p>
        </w:tc>
        <w:tc>
          <w:tcPr>
            <w:tcW w:w="9695" w:type="dxa"/>
          </w:tcPr>
          <w:p w14:paraId="4A45E3D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1.是否制定电气设备操作规程；</w:t>
            </w:r>
          </w:p>
          <w:p w14:paraId="7642EFF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2.电器线路、电气设备选用的产品是否具有生产许可或“3C”认证；</w:t>
            </w:r>
          </w:p>
          <w:p w14:paraId="00FCEBC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3.配电柜设置的短路、过负荷、漏电等保护装置是否完好；</w:t>
            </w:r>
          </w:p>
          <w:p w14:paraId="01ED7C9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4.配电箱内各接线端子导线压接是否规范、牢固。导线端部有无变色、老化现象，金属裸露部分保护措施是否完好有效，箱内有无杂物；</w:t>
            </w:r>
          </w:p>
          <w:p w14:paraId="0ED29F0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5.电线线路是否采用铜芯绝缘线套金属管敷设，是否存在将电线直接敷设在可燃构件上现象；</w:t>
            </w:r>
          </w:p>
          <w:p w14:paraId="412AB407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6.电气设备维保检修是否采取安全措施；</w:t>
            </w:r>
          </w:p>
          <w:p w14:paraId="1E4946C0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7.有无违规使用大功率电器设备、擅自拉接临时电线现象；</w:t>
            </w:r>
          </w:p>
          <w:p w14:paraId="7C2BF99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8.是否定期维护保养、检测电气线路和电器产品，并记录存档；</w:t>
            </w:r>
          </w:p>
          <w:p w14:paraId="3E12AE0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9.是否安装剩余电流保护装置；剩余电流保护装置投入运行后，是否定期试验；</w:t>
            </w:r>
          </w:p>
          <w:p w14:paraId="6DAC42B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10.是否设置防小动物措施；</w:t>
            </w:r>
          </w:p>
          <w:p w14:paraId="0487B149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11.各配电房内是否有日常巡检台账，电气操作防护设备是否齐全，是否配备沙箱等灭火器材。</w:t>
            </w:r>
          </w:p>
          <w:p w14:paraId="784546CD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127" w:type="dxa"/>
            <w:vAlign w:val="center"/>
          </w:tcPr>
          <w:p w14:paraId="64A8F27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406BB5B9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F274DE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21E46CA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53287B4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530D8F35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4A3BC43D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1E425C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588A70C0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</w:tc>
      </w:tr>
      <w:tr w14:paraId="75F8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731E046B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4</w:t>
            </w:r>
          </w:p>
        </w:tc>
        <w:tc>
          <w:tcPr>
            <w:tcW w:w="1431" w:type="dxa"/>
            <w:vAlign w:val="center"/>
          </w:tcPr>
          <w:p w14:paraId="619C6971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中心机房</w:t>
            </w:r>
          </w:p>
        </w:tc>
        <w:tc>
          <w:tcPr>
            <w:tcW w:w="9695" w:type="dxa"/>
          </w:tcPr>
          <w:p w14:paraId="4885F588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1.中心机房日常巡检情况，是否做好技防防火管理，灭火装置是否正常；</w:t>
            </w:r>
          </w:p>
          <w:p w14:paraId="5629484F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2.弱电间日常管理情况，包括门锁、安全标识、灭火器材配置等。</w:t>
            </w:r>
          </w:p>
        </w:tc>
        <w:tc>
          <w:tcPr>
            <w:tcW w:w="2127" w:type="dxa"/>
            <w:vAlign w:val="center"/>
          </w:tcPr>
          <w:p w14:paraId="08C7D9BE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第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</w:rPr>
              <w:t>检查组</w:t>
            </w:r>
          </w:p>
        </w:tc>
      </w:tr>
      <w:tr w14:paraId="14F3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AF81179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5</w:t>
            </w:r>
          </w:p>
        </w:tc>
        <w:tc>
          <w:tcPr>
            <w:tcW w:w="1431" w:type="dxa"/>
            <w:vAlign w:val="center"/>
          </w:tcPr>
          <w:p w14:paraId="49C3499D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实验室安全检查</w:t>
            </w:r>
          </w:p>
        </w:tc>
        <w:tc>
          <w:tcPr>
            <w:tcW w:w="9695" w:type="dxa"/>
            <w:vAlign w:val="center"/>
          </w:tcPr>
          <w:p w14:paraId="63EBF33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1.操作者是否熟知本岗位安全操作规程，并按规程要求操作；</w:t>
            </w:r>
          </w:p>
          <w:p w14:paraId="6DDE3D0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2.是否安排专人定期开展安全检查及隐患排查，发现隐患及时上报并整改；</w:t>
            </w:r>
          </w:p>
          <w:p w14:paraId="01D80A4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3.是否配备应急救援物资，如消防设备、喷淋洗眼装置等，确保工作人员熟悉应急救援设备的使用方法，定期组织应急演练；</w:t>
            </w:r>
          </w:p>
          <w:p w14:paraId="580F7D2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4.是否为作业人员配备劳动防护用品，并要求作业时正确穿戴；</w:t>
            </w:r>
          </w:p>
          <w:p w14:paraId="6540BA20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5.对有可能造成缠绕、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吸入</w:t>
            </w:r>
            <w:r>
              <w:rPr>
                <w:rFonts w:hint="eastAsia" w:ascii="仿宋_GB2312" w:hAnsi="宋体" w:eastAsia="仿宋_GB2312" w:cs="宋体"/>
              </w:rPr>
              <w:t>或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卷入</w:t>
            </w:r>
            <w:r>
              <w:rPr>
                <w:rFonts w:hint="eastAsia" w:ascii="仿宋_GB2312" w:hAnsi="宋体" w:eastAsia="仿宋_GB2312" w:cs="宋体"/>
              </w:rPr>
              <w:t>、刺割等危险的运动部件和传动装置是否设置防护罩，并确保有效；</w:t>
            </w:r>
          </w:p>
          <w:p w14:paraId="7F314B9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6.实验实训是否有日常巡视记录。</w:t>
            </w:r>
          </w:p>
        </w:tc>
        <w:tc>
          <w:tcPr>
            <w:tcW w:w="2127" w:type="dxa"/>
            <w:vAlign w:val="center"/>
          </w:tcPr>
          <w:p w14:paraId="07C06F5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C7C2FF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434A5035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第五检查组</w:t>
            </w:r>
          </w:p>
        </w:tc>
      </w:tr>
      <w:tr w14:paraId="4048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B766A63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6</w:t>
            </w:r>
          </w:p>
        </w:tc>
        <w:tc>
          <w:tcPr>
            <w:tcW w:w="1431" w:type="dxa"/>
            <w:vAlign w:val="center"/>
          </w:tcPr>
          <w:p w14:paraId="38DC4609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校园交通安全检查</w:t>
            </w:r>
          </w:p>
        </w:tc>
        <w:tc>
          <w:tcPr>
            <w:tcW w:w="9695" w:type="dxa"/>
          </w:tcPr>
          <w:p w14:paraId="75779AA9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1.机动车停放是否规范，有无违规停放和超速现象；</w:t>
            </w:r>
          </w:p>
          <w:p w14:paraId="08754BF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2.是否有电动车违规充电情况；</w:t>
            </w:r>
          </w:p>
          <w:p w14:paraId="16F0254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3.校门口防冲撞设施、隔离栏、减速带、限速标志等设置情况。</w:t>
            </w:r>
          </w:p>
        </w:tc>
        <w:tc>
          <w:tcPr>
            <w:tcW w:w="2127" w:type="dxa"/>
            <w:vAlign w:val="center"/>
          </w:tcPr>
          <w:p w14:paraId="15D24FB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</w:tc>
      </w:tr>
      <w:tr w14:paraId="3A01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421A31F9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7</w:t>
            </w:r>
          </w:p>
        </w:tc>
        <w:tc>
          <w:tcPr>
            <w:tcW w:w="1431" w:type="dxa"/>
            <w:vAlign w:val="center"/>
          </w:tcPr>
          <w:p w14:paraId="01FBF6B3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校园治安管理检查</w:t>
            </w:r>
          </w:p>
        </w:tc>
        <w:tc>
          <w:tcPr>
            <w:tcW w:w="9695" w:type="dxa"/>
          </w:tcPr>
          <w:p w14:paraId="3A33F15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1.校园安保管理制度是否完备；</w:t>
            </w:r>
          </w:p>
          <w:p w14:paraId="75BD846B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2.门岗防控履职是否负责到位；</w:t>
            </w:r>
          </w:p>
          <w:p w14:paraId="028E0578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3.校内防暴器械配置是否完备；</w:t>
            </w:r>
          </w:p>
          <w:p w14:paraId="1D74852B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4.校园保安日志、巡逻开展与巡逻台账是否完善；</w:t>
            </w:r>
          </w:p>
          <w:p w14:paraId="1A257B6C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5.各类值班记录台账是否充分；</w:t>
            </w:r>
          </w:p>
          <w:p w14:paraId="2AFC9C9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6.技防设施（监控、一键报警柱、道闸等）完善维护和使用情况。</w:t>
            </w:r>
          </w:p>
        </w:tc>
        <w:tc>
          <w:tcPr>
            <w:tcW w:w="2127" w:type="dxa"/>
            <w:vAlign w:val="center"/>
          </w:tcPr>
          <w:p w14:paraId="48624CEB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7E2DB18D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四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</w:tc>
      </w:tr>
      <w:tr w14:paraId="6B17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65D067EE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8</w:t>
            </w:r>
          </w:p>
        </w:tc>
        <w:tc>
          <w:tcPr>
            <w:tcW w:w="1431" w:type="dxa"/>
            <w:vAlign w:val="center"/>
          </w:tcPr>
          <w:p w14:paraId="072FF96B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学生宿舍管理检查</w:t>
            </w:r>
          </w:p>
        </w:tc>
        <w:tc>
          <w:tcPr>
            <w:tcW w:w="9695" w:type="dxa"/>
            <w:vAlign w:val="center"/>
          </w:tcPr>
          <w:p w14:paraId="56803D2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1.宿舍安全提醒是否到位；</w:t>
            </w:r>
          </w:p>
          <w:p w14:paraId="10B8209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2.宿舍内是否存放和使用电炉、电饭锅、电热壶、电热毯、电热杯、电磁炉、电炒锅、微波炉等大功率电器；</w:t>
            </w:r>
          </w:p>
          <w:p w14:paraId="02C65B7B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3.是否私自更换宿舍内电路设备上的装置，私自接线、安装开关，移动和人为破坏应急灯、消防栓等公共安全设施。学生离开宿舍时是否关闭电源、充电器等一切用电设备；</w:t>
            </w:r>
          </w:p>
          <w:p w14:paraId="0EB03A6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 辅导员、班主任是否不定期对学生宿舍进行检查，发现存有大功率电器，是否当场没收，并按相关规定予以相应纪律处理；</w:t>
            </w:r>
          </w:p>
          <w:p w14:paraId="19BC53A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5.学生在宿舍使用电脑、插线板、充电器等设备时是否符合国家安全质量标准；</w:t>
            </w:r>
          </w:p>
          <w:p w14:paraId="68E2629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6.宿舍卫生、门禁、台账情况，宿舍留宿情况及台账；</w:t>
            </w:r>
          </w:p>
          <w:p w14:paraId="4FEE3AA3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7.宿舍内有无管制物品使用。</w:t>
            </w:r>
          </w:p>
        </w:tc>
        <w:tc>
          <w:tcPr>
            <w:tcW w:w="2127" w:type="dxa"/>
            <w:vAlign w:val="center"/>
          </w:tcPr>
          <w:p w14:paraId="014C66F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</w:tc>
      </w:tr>
      <w:tr w14:paraId="74A3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0F20BE89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9</w:t>
            </w:r>
          </w:p>
        </w:tc>
        <w:tc>
          <w:tcPr>
            <w:tcW w:w="1431" w:type="dxa"/>
            <w:vAlign w:val="center"/>
          </w:tcPr>
          <w:p w14:paraId="763A3A33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校舍安全与安全文明施工检查</w:t>
            </w:r>
          </w:p>
        </w:tc>
        <w:tc>
          <w:tcPr>
            <w:tcW w:w="9695" w:type="dxa"/>
            <w:vAlign w:val="center"/>
          </w:tcPr>
          <w:p w14:paraId="32D7ABB7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1.建筑物沉降、抗震检查是否定期开展；</w:t>
            </w:r>
          </w:p>
          <w:p w14:paraId="16E3689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2.楼宇窗扇、栏杆等安全防护设施是否正常；</w:t>
            </w:r>
          </w:p>
          <w:p w14:paraId="2D3146C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3.公共设施、运动设施是否牢固；</w:t>
            </w:r>
          </w:p>
          <w:p w14:paraId="5674D772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4.维修改造工程安全管理是否到位、安全标识、安全围挡是否齐全；</w:t>
            </w:r>
          </w:p>
          <w:p w14:paraId="21BFD59B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60A6EA68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  <w:p w14:paraId="09A7F294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14:paraId="5B7A0F1F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所有检查组</w:t>
            </w:r>
          </w:p>
        </w:tc>
      </w:tr>
      <w:tr w14:paraId="1E6D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2D9879CE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431" w:type="dxa"/>
            <w:vAlign w:val="center"/>
          </w:tcPr>
          <w:p w14:paraId="4D859433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学生创新创业及社团用房安全专项检查</w:t>
            </w:r>
          </w:p>
        </w:tc>
        <w:tc>
          <w:tcPr>
            <w:tcW w:w="9695" w:type="dxa"/>
            <w:vAlign w:val="center"/>
          </w:tcPr>
          <w:p w14:paraId="1893437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1.学生创新创业及社团用房安全管理制度是否建立；</w:t>
            </w:r>
          </w:p>
          <w:p w14:paraId="6490FFE1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2.学生用房的防火、防盗措施是否到位。</w:t>
            </w:r>
          </w:p>
        </w:tc>
        <w:tc>
          <w:tcPr>
            <w:tcW w:w="2127" w:type="dxa"/>
            <w:vAlign w:val="center"/>
          </w:tcPr>
          <w:p w14:paraId="29B5430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  <w:p w14:paraId="29D9AA7B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</w:tc>
      </w:tr>
      <w:tr w14:paraId="110D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7A4F599F">
            <w:pPr>
              <w:pStyle w:val="93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11</w:t>
            </w:r>
          </w:p>
        </w:tc>
        <w:tc>
          <w:tcPr>
            <w:tcW w:w="1431" w:type="dxa"/>
            <w:vAlign w:val="center"/>
          </w:tcPr>
          <w:p w14:paraId="512E25BE">
            <w:pPr>
              <w:pStyle w:val="9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食品卫生安全检查（含商业网点）</w:t>
            </w:r>
          </w:p>
        </w:tc>
        <w:tc>
          <w:tcPr>
            <w:tcW w:w="9695" w:type="dxa"/>
            <w:vAlign w:val="center"/>
          </w:tcPr>
          <w:p w14:paraId="726AC2F6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1.食品安全监管措施情况，如食堂原材料采购把关状况，成品留样情况等；</w:t>
            </w:r>
          </w:p>
          <w:p w14:paraId="04C64883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2.是否与各食堂承包商、商铺承租商建立安全责任协议；</w:t>
            </w:r>
          </w:p>
          <w:p w14:paraId="45D887DB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3.各商铺超范围经营状况、防盗状况、安全用电、用水状况；</w:t>
            </w:r>
          </w:p>
          <w:p w14:paraId="1EE0B43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4.其他各类登记台帐；</w:t>
            </w:r>
          </w:p>
        </w:tc>
        <w:tc>
          <w:tcPr>
            <w:tcW w:w="2127" w:type="dxa"/>
            <w:vAlign w:val="center"/>
          </w:tcPr>
          <w:p w14:paraId="2D6EDC7A">
            <w:pPr>
              <w:pStyle w:val="93"/>
              <w:jc w:val="lef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</w:tc>
      </w:tr>
      <w:tr w14:paraId="771F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vAlign w:val="center"/>
          </w:tcPr>
          <w:p w14:paraId="3D7D65B6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12</w:t>
            </w:r>
          </w:p>
        </w:tc>
        <w:tc>
          <w:tcPr>
            <w:tcW w:w="1431" w:type="dxa"/>
            <w:vAlign w:val="center"/>
          </w:tcPr>
          <w:p w14:paraId="0EB3DC46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学生组织与社团管理</w:t>
            </w:r>
          </w:p>
        </w:tc>
        <w:tc>
          <w:tcPr>
            <w:tcW w:w="9695" w:type="dxa"/>
            <w:vAlign w:val="center"/>
          </w:tcPr>
          <w:p w14:paraId="25162526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1.学生社团组织管理及学生社团活动管理制度规章是否齐全；</w:t>
            </w:r>
          </w:p>
          <w:p w14:paraId="5D9BF3BA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2.学生干部行为规范管理是否到位；</w:t>
            </w:r>
          </w:p>
          <w:p w14:paraId="42E20701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3.网络空间生活监管是否到位，网络舆论引导是否有效；</w:t>
            </w:r>
          </w:p>
        </w:tc>
        <w:tc>
          <w:tcPr>
            <w:tcW w:w="2127" w:type="dxa"/>
            <w:vAlign w:val="center"/>
          </w:tcPr>
          <w:p w14:paraId="7433826F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宋体"/>
              </w:rPr>
              <w:t>检查组</w:t>
            </w:r>
          </w:p>
        </w:tc>
      </w:tr>
      <w:tr w14:paraId="777C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5" w:hRule="atLeast"/>
        </w:trPr>
        <w:tc>
          <w:tcPr>
            <w:tcW w:w="562" w:type="dxa"/>
            <w:vAlign w:val="center"/>
          </w:tcPr>
          <w:p w14:paraId="19AFD792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431" w:type="dxa"/>
            <w:vAlign w:val="center"/>
          </w:tcPr>
          <w:p w14:paraId="09EDCBD7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检查组人员签字</w:t>
            </w:r>
          </w:p>
        </w:tc>
        <w:tc>
          <w:tcPr>
            <w:tcW w:w="11822" w:type="dxa"/>
            <w:gridSpan w:val="2"/>
            <w:vAlign w:val="center"/>
          </w:tcPr>
          <w:p w14:paraId="02B1BBBE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  <w:sz w:val="36"/>
                <w:szCs w:val="22"/>
              </w:rPr>
              <w:t>第</w:t>
            </w:r>
            <w:r>
              <w:rPr>
                <w:rFonts w:hint="eastAsia" w:ascii="仿宋_GB2312" w:hAnsi="仿宋" w:eastAsia="仿宋_GB2312" w:cs="宋体"/>
                <w:sz w:val="36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z w:val="36"/>
                <w:szCs w:val="22"/>
              </w:rPr>
              <w:t>检查组</w:t>
            </w:r>
          </w:p>
        </w:tc>
      </w:tr>
      <w:tr w14:paraId="0B96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0" w:hRule="atLeast"/>
        </w:trPr>
        <w:tc>
          <w:tcPr>
            <w:tcW w:w="562" w:type="dxa"/>
            <w:vAlign w:val="center"/>
          </w:tcPr>
          <w:p w14:paraId="716B35D3">
            <w:pPr>
              <w:pStyle w:val="93"/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431" w:type="dxa"/>
            <w:vAlign w:val="center"/>
          </w:tcPr>
          <w:p w14:paraId="38FCCE06">
            <w:pPr>
              <w:pStyle w:val="93"/>
              <w:rPr>
                <w:rFonts w:hint="eastAsia"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检查意见</w:t>
            </w:r>
          </w:p>
        </w:tc>
        <w:tc>
          <w:tcPr>
            <w:tcW w:w="11822" w:type="dxa"/>
            <w:gridSpan w:val="2"/>
            <w:vAlign w:val="center"/>
          </w:tcPr>
          <w:p w14:paraId="55788515">
            <w:pPr>
              <w:pStyle w:val="93"/>
              <w:jc w:val="left"/>
              <w:rPr>
                <w:rFonts w:hint="eastAsia" w:ascii="仿宋_GB2312" w:hAnsi="仿宋" w:eastAsia="仿宋_GB2312" w:cs="宋体"/>
              </w:rPr>
            </w:pPr>
          </w:p>
        </w:tc>
      </w:tr>
    </w:tbl>
    <w:p w14:paraId="24D58C83">
      <w:pPr>
        <w:pStyle w:val="57"/>
        <w:ind w:firstLine="880" w:firstLineChars="2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M2JjZjFmYzM5ZWY3YjNlZmY2OGNhNzRiYTAzZGEifQ=="/>
  </w:docVars>
  <w:rsids>
    <w:rsidRoot w:val="13C648DB"/>
    <w:rsid w:val="0004663F"/>
    <w:rsid w:val="000873D5"/>
    <w:rsid w:val="000B48BD"/>
    <w:rsid w:val="0011152E"/>
    <w:rsid w:val="00154D21"/>
    <w:rsid w:val="001F2F83"/>
    <w:rsid w:val="00214CC4"/>
    <w:rsid w:val="00224BD7"/>
    <w:rsid w:val="0024553F"/>
    <w:rsid w:val="00271D86"/>
    <w:rsid w:val="00295C61"/>
    <w:rsid w:val="003D086B"/>
    <w:rsid w:val="00406EFB"/>
    <w:rsid w:val="004330DF"/>
    <w:rsid w:val="00483C0E"/>
    <w:rsid w:val="004D7B5D"/>
    <w:rsid w:val="0050018E"/>
    <w:rsid w:val="0056403F"/>
    <w:rsid w:val="005D036E"/>
    <w:rsid w:val="00606950"/>
    <w:rsid w:val="0064322E"/>
    <w:rsid w:val="00647E7A"/>
    <w:rsid w:val="00695766"/>
    <w:rsid w:val="0071614C"/>
    <w:rsid w:val="00721039"/>
    <w:rsid w:val="00732093"/>
    <w:rsid w:val="00762F67"/>
    <w:rsid w:val="00764604"/>
    <w:rsid w:val="0077733D"/>
    <w:rsid w:val="008523C9"/>
    <w:rsid w:val="00856642"/>
    <w:rsid w:val="00972729"/>
    <w:rsid w:val="009E446F"/>
    <w:rsid w:val="00A01DB2"/>
    <w:rsid w:val="00A07387"/>
    <w:rsid w:val="00AB5CEE"/>
    <w:rsid w:val="00B80DC3"/>
    <w:rsid w:val="00B83417"/>
    <w:rsid w:val="00B8582D"/>
    <w:rsid w:val="00B92C01"/>
    <w:rsid w:val="00B960B6"/>
    <w:rsid w:val="00BD13EF"/>
    <w:rsid w:val="00BE3512"/>
    <w:rsid w:val="00C11320"/>
    <w:rsid w:val="00C333F6"/>
    <w:rsid w:val="00C6467C"/>
    <w:rsid w:val="00C85130"/>
    <w:rsid w:val="00CE1E0E"/>
    <w:rsid w:val="00DF3386"/>
    <w:rsid w:val="00DF669B"/>
    <w:rsid w:val="00E13EB0"/>
    <w:rsid w:val="00E225A1"/>
    <w:rsid w:val="00EC5B93"/>
    <w:rsid w:val="00F160ED"/>
    <w:rsid w:val="00F9044B"/>
    <w:rsid w:val="00FF7170"/>
    <w:rsid w:val="04EC4753"/>
    <w:rsid w:val="04F217BD"/>
    <w:rsid w:val="06B67AFA"/>
    <w:rsid w:val="07543652"/>
    <w:rsid w:val="0B9D5A02"/>
    <w:rsid w:val="0E81058C"/>
    <w:rsid w:val="13C648DB"/>
    <w:rsid w:val="15477EA0"/>
    <w:rsid w:val="1EBC575F"/>
    <w:rsid w:val="1EEC1102"/>
    <w:rsid w:val="21F671BC"/>
    <w:rsid w:val="22BF1079"/>
    <w:rsid w:val="24E25716"/>
    <w:rsid w:val="2C3C5C46"/>
    <w:rsid w:val="2D62705D"/>
    <w:rsid w:val="33B830E5"/>
    <w:rsid w:val="34E4390A"/>
    <w:rsid w:val="3707395C"/>
    <w:rsid w:val="37457C25"/>
    <w:rsid w:val="390C1049"/>
    <w:rsid w:val="3BB01C16"/>
    <w:rsid w:val="3BFA7BB3"/>
    <w:rsid w:val="3CC912D5"/>
    <w:rsid w:val="3D63377E"/>
    <w:rsid w:val="3DC456E6"/>
    <w:rsid w:val="3E627EDD"/>
    <w:rsid w:val="429E264F"/>
    <w:rsid w:val="430035A8"/>
    <w:rsid w:val="43B70AA5"/>
    <w:rsid w:val="43DC2E85"/>
    <w:rsid w:val="45D4223E"/>
    <w:rsid w:val="46615D65"/>
    <w:rsid w:val="468477C0"/>
    <w:rsid w:val="476A0E0F"/>
    <w:rsid w:val="4BF1622F"/>
    <w:rsid w:val="51DB7A68"/>
    <w:rsid w:val="526F52A2"/>
    <w:rsid w:val="542C1FE7"/>
    <w:rsid w:val="543C7BDF"/>
    <w:rsid w:val="60E553CB"/>
    <w:rsid w:val="65BF660F"/>
    <w:rsid w:val="69616542"/>
    <w:rsid w:val="70D6615F"/>
    <w:rsid w:val="70FB70F3"/>
    <w:rsid w:val="7247535E"/>
    <w:rsid w:val="75CD1995"/>
    <w:rsid w:val="7DD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/>
    </w:pPr>
  </w:style>
  <w:style w:type="paragraph" w:styleId="35">
    <w:name w:val="Body Text Indent"/>
    <w:basedOn w:val="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link w:val="9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1">
    <w:name w:val="List Paragraph"/>
    <w:basedOn w:val="1"/>
    <w:unhideWhenUsed/>
    <w:qFormat/>
    <w:uiPriority w:val="99"/>
    <w:pPr>
      <w:framePr w:wrap="around" w:vAnchor="margin" w:hAnchor="text" w:y="1"/>
      <w:ind w:firstLine="420" w:firstLineChars="200"/>
    </w:pPr>
  </w:style>
  <w:style w:type="character" w:customStyle="1" w:styleId="92">
    <w:name w:val="页脚 字符"/>
    <w:link w:val="55"/>
    <w:qFormat/>
    <w:uiPriority w:val="0"/>
    <w:rPr>
      <w:sz w:val="18"/>
    </w:rPr>
  </w:style>
  <w:style w:type="paragraph" w:customStyle="1" w:styleId="93">
    <w:name w:val="无间隔1"/>
    <w:basedOn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1970</Words>
  <Characters>2039</Characters>
  <Lines>20</Lines>
  <Paragraphs>5</Paragraphs>
  <TotalTime>25</TotalTime>
  <ScaleCrop>false</ScaleCrop>
  <LinksUpToDate>false</LinksUpToDate>
  <CharactersWithSpaces>2045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2026-06-15T05:38:00Z</dcterms:created>
  <dc:creator>PCPC</dc:creator>
  <cp:lastModifiedBy>Youngo</cp:lastModifiedBy>
  <cp:lastPrinted>2026-06-15T07:41:00Z</cp:lastPrinted>
  <dcterms:modified xsi:type="dcterms:W3CDTF">2026-07-07T00:56:29Z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0439FEF177104A26B005C02D6C504886_13</vt:lpwstr>
  </property>
  <property fmtid="{D5CDD505-2E9C-101B-9397-08002B2CF9AE}" pid="4" name="KSOTemplateDocerSaveRecord">
    <vt:lpwstr>eyJoZGlkIjoiYWE5YmI1NTRiZDMwYWNjYTg3ZDI1NjIzMWU4NTkyMTQiLCJ1c2VySWQiOiIxMDg3NjUzMzQwIn0=</vt:lpwstr>
  </property>
</Properties>
</file>