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宋体" w:hAnsi="宋体" w:eastAsia="宋体" w:cs="黑体"/>
          <w:sz w:val="24"/>
          <w:szCs w:val="24"/>
          <w:lang w:eastAsia="zh-CN"/>
        </w:rPr>
      </w:pPr>
      <w:r>
        <w:rPr>
          <w:rFonts w:hint="eastAsia" w:ascii="宋体" w:hAnsi="宋体" w:eastAsia="宋体" w:cs="黑体"/>
          <w:sz w:val="24"/>
          <w:szCs w:val="24"/>
        </w:rPr>
        <w:t>附件</w:t>
      </w:r>
      <w:r>
        <w:rPr>
          <w:rFonts w:hint="eastAsia" w:ascii="宋体" w:hAnsi="宋体" w:eastAsia="宋体" w:cs="黑体"/>
          <w:sz w:val="24"/>
          <w:szCs w:val="24"/>
          <w:lang w:val="en-US" w:eastAsia="zh-CN"/>
        </w:rPr>
        <w:t>2</w:t>
      </w:r>
    </w:p>
    <w:p>
      <w:pPr>
        <w:jc w:val="center"/>
        <w:rPr>
          <w:rFonts w:cs="方正小标宋_GBK" w:asciiTheme="minorEastAsia" w:hAnsiTheme="minorEastAsia"/>
          <w:b/>
          <w:sz w:val="28"/>
          <w:szCs w:val="28"/>
        </w:rPr>
      </w:pPr>
      <w:r>
        <w:rPr>
          <w:rFonts w:hint="eastAsia" w:cs="方正小标宋_GBK" w:asciiTheme="minorEastAsia" w:hAnsiTheme="minorEastAsia"/>
          <w:b/>
          <w:sz w:val="28"/>
          <w:szCs w:val="28"/>
        </w:rPr>
        <w:t>常州大学</w:t>
      </w:r>
      <w:r>
        <w:rPr>
          <w:rFonts w:hint="eastAsia" w:cs="方正小标宋_GBK" w:asciiTheme="minorEastAsia" w:hAnsiTheme="minorEastAsia"/>
          <w:b/>
          <w:sz w:val="28"/>
          <w:szCs w:val="28"/>
          <w:lang w:val="en-US" w:eastAsia="zh-CN"/>
        </w:rPr>
        <w:t>怀德学院</w:t>
      </w:r>
      <w:r>
        <w:rPr>
          <w:rFonts w:hint="eastAsia" w:cs="方正小标宋_GBK" w:asciiTheme="minorEastAsia" w:hAnsiTheme="minorEastAsia"/>
          <w:b/>
          <w:sz w:val="28"/>
          <w:szCs w:val="28"/>
        </w:rPr>
        <w:t>2</w:t>
      </w:r>
      <w:r>
        <w:rPr>
          <w:rFonts w:cs="方正小标宋_GBK" w:asciiTheme="minorEastAsia" w:hAnsiTheme="minorEastAsia"/>
          <w:b/>
          <w:sz w:val="28"/>
          <w:szCs w:val="28"/>
        </w:rPr>
        <w:t>02</w:t>
      </w:r>
      <w:r>
        <w:rPr>
          <w:rFonts w:hint="eastAsia" w:cs="方正小标宋_GBK" w:asciiTheme="minorEastAsia" w:hAnsiTheme="minorEastAsia"/>
          <w:b/>
          <w:sz w:val="28"/>
          <w:szCs w:val="28"/>
        </w:rPr>
        <w:t>2年公开招聘考生个人健康信息承诺书</w:t>
      </w:r>
    </w:p>
    <w:tbl>
      <w:tblPr>
        <w:tblStyle w:val="6"/>
        <w:tblW w:w="9288" w:type="dxa"/>
        <w:tblInd w:w="-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809"/>
        <w:gridCol w:w="993"/>
        <w:gridCol w:w="91"/>
        <w:gridCol w:w="901"/>
        <w:gridCol w:w="746"/>
        <w:gridCol w:w="671"/>
        <w:gridCol w:w="22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8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性 别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报名岗位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79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来校方式</w:t>
            </w:r>
          </w:p>
        </w:tc>
        <w:tc>
          <w:tcPr>
            <w:tcW w:w="7479" w:type="dxa"/>
            <w:gridSpan w:val="7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A6A6A6" w:themeColor="background1" w:themeShade="A6"/>
                <w:sz w:val="24"/>
                <w:szCs w:val="24"/>
              </w:rPr>
              <w:t>（</w:t>
            </w:r>
            <w:r>
              <w:rPr>
                <w:rFonts w:hint="eastAsia" w:asciiTheme="majorEastAsia" w:hAnsiTheme="majorEastAsia" w:eastAsiaTheme="majorEastAsia"/>
                <w:color w:val="A6A6A6" w:themeColor="background1" w:themeShade="A6"/>
                <w:sz w:val="24"/>
                <w:szCs w:val="24"/>
              </w:rPr>
              <w:t>如乘坐高铁/汽车/飞机，请注明车次号）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苏 康 码</w:t>
            </w:r>
          </w:p>
        </w:tc>
        <w:tc>
          <w:tcPr>
            <w:tcW w:w="28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□绿码   □其他</w:t>
            </w:r>
          </w:p>
        </w:tc>
        <w:tc>
          <w:tcPr>
            <w:tcW w:w="164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行程码</w:t>
            </w:r>
          </w:p>
        </w:tc>
        <w:tc>
          <w:tcPr>
            <w:tcW w:w="29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□绿码   □其他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考前所在地</w:t>
            </w:r>
          </w:p>
        </w:tc>
        <w:tc>
          <w:tcPr>
            <w:tcW w:w="7479" w:type="dxa"/>
            <w:gridSpan w:val="7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6A6A6" w:themeColor="background1" w:themeShade="A6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A6A6A6" w:themeColor="background1" w:themeShade="A6"/>
                <w:sz w:val="24"/>
                <w:szCs w:val="24"/>
              </w:rPr>
              <w:t>（省、市、县（区），如江苏省常州市武进区）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8" w:hRule="atLeast"/>
        </w:trPr>
        <w:tc>
          <w:tcPr>
            <w:tcW w:w="9288" w:type="dxa"/>
            <w:gridSpan w:val="8"/>
            <w:vAlign w:val="center"/>
          </w:tcPr>
          <w:p>
            <w:pPr>
              <w:spacing w:line="280" w:lineRule="exact"/>
              <w:ind w:firstLine="402" w:firstLineChars="200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0"/>
                <w:szCs w:val="20"/>
              </w:rPr>
              <w:t>常州大学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0"/>
                <w:szCs w:val="20"/>
                <w:lang w:val="en-US" w:eastAsia="zh-CN"/>
              </w:rPr>
              <w:t>怀德学院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0"/>
                <w:szCs w:val="20"/>
              </w:rPr>
              <w:t>2022年公开招聘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0"/>
                <w:szCs w:val="20"/>
                <w:lang w:eastAsia="zh-CN"/>
              </w:rPr>
              <w:t>辅导员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0"/>
                <w:szCs w:val="20"/>
              </w:rPr>
              <w:t>考试期间疫情防控注意事项：</w:t>
            </w:r>
          </w:p>
          <w:p>
            <w:pPr>
              <w:spacing w:line="280" w:lineRule="exact"/>
              <w:ind w:firstLine="400" w:firstLineChars="200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1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考生应在资格复审和各项考试前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天申领“苏康码”，并每日进行健康申报更新直至考试当天。考生应时刻关注本人“苏康码”状况，如“苏康码”为非绿码且符合转码条件的，应最迟于考试前一天转为绿码方可参加考试，逾期未转为绿码的责任自负。</w:t>
            </w:r>
          </w:p>
          <w:p>
            <w:pPr>
              <w:spacing w:line="280" w:lineRule="exact"/>
              <w:ind w:firstLine="400" w:firstLineChars="200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2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考生应按疫情防控有关要求做好个人防护和健康管理，备考期间不得前往国内疫情中高风险地区或国（境）外，尽量不参加聚集性活动，不到人群密集场所。考试前考生自行准备防疫物品(一次性医用口罩、手套、纸巾、速干手消毒剂等)。赴考时如乘坐公共交通工具，须全程佩戴口罩，可佩戴一次性手套，并做好手部卫生，同时注意社交距离。</w:t>
            </w:r>
          </w:p>
          <w:p>
            <w:pPr>
              <w:spacing w:line="280" w:lineRule="exact"/>
              <w:ind w:firstLine="400" w:firstLineChars="200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3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满足各类人员来（返）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  <w:lang w:val="en-US" w:eastAsia="zh-CN"/>
              </w:rPr>
              <w:t>泰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管控方式。</w:t>
            </w:r>
          </w:p>
          <w:p>
            <w:pPr>
              <w:spacing w:line="280" w:lineRule="exact"/>
              <w:ind w:firstLine="400" w:firstLineChars="200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4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有下列情形之一的考生不得参加资格复审和各项考试，且应主动报告并配合相应疫情防控安排：</w:t>
            </w:r>
          </w:p>
          <w:p>
            <w:pPr>
              <w:spacing w:line="280" w:lineRule="exact"/>
              <w:ind w:firstLine="400" w:firstLineChars="200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（1）不能现场出示本人当日“苏康码”绿码和资格复审、考试开考前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  <w:lang w:val="en-US" w:eastAsia="zh-CN"/>
              </w:rPr>
              <w:t>24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小时内新冠肺炎病毒核酸检测阴性证明的；</w:t>
            </w:r>
          </w:p>
          <w:p>
            <w:pPr>
              <w:spacing w:line="280" w:lineRule="exact"/>
              <w:ind w:firstLine="400" w:firstLineChars="200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（2）仍在隔离治疗期的新冠肺炎确诊病例、疑似病例、无症状感染者以及隔离期未满的密切接触者，以及其他因疫情相关原因被管控不能到场的；</w:t>
            </w:r>
          </w:p>
          <w:p>
            <w:pPr>
              <w:spacing w:line="280" w:lineRule="exact"/>
              <w:ind w:firstLine="400" w:firstLineChars="200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（3）近期有国（境）外或国内疫情中高风险地区旅居史的考生，自入境或离开中高风险地区之日起算未满集中隔离期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  <w:lang w:eastAsia="zh-CN"/>
              </w:rPr>
              <w:t>或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居家观察期的；或虽已满集中隔离期及居家观察期，但不能全部提供集中隔离期满证明及居家观察期中和期满日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次新冠病毒核酸检测阴性证明的；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不符合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  <w:lang w:val="en-US" w:eastAsia="zh-CN"/>
              </w:rPr>
              <w:t>泰州地区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的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  <w:lang w:val="en-US" w:eastAsia="zh-CN"/>
              </w:rPr>
              <w:t>防控政策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的。</w:t>
            </w:r>
          </w:p>
          <w:p>
            <w:pPr>
              <w:spacing w:line="280" w:lineRule="exact"/>
              <w:ind w:firstLine="400" w:firstLineChars="200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5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考生进入考点时，请佩戴好规定自备的口罩，主动出示身份证和考试当天的苏康码（绿码）、行程码、本人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  <w:lang w:val="en-US" w:eastAsia="zh-CN"/>
              </w:rPr>
              <w:t>24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小时内（以采样时间为准，省内外具有相关资质认定的检测机构均可，下同）新冠肺炎病毒核酸检测阴性证明（纸质报告、电子报告或“苏康码”、检测机构APP显示均可，必须含采样时间信息，下同）、《常州大学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  <w:lang w:val="en-US" w:eastAsia="zh-CN"/>
              </w:rPr>
              <w:t>怀德学院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2022年公开招聘考生个人健康信息承诺书》，并按要求主动接受体温测量。经现场测量体温正常(&lt;37.3℃)且无咳嗽等呼吸道异常症状者方可进入考点。</w:t>
            </w:r>
          </w:p>
          <w:p>
            <w:pPr>
              <w:spacing w:line="280" w:lineRule="exact"/>
              <w:ind w:firstLine="400" w:firstLineChars="200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6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考生必须全程佩戴口罩，除核验身份时按要求及时摘戴口罩外，进出学校、资格审核、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  <w:lang w:val="en-US" w:eastAsia="zh-CN"/>
              </w:rPr>
              <w:t>综合素质测试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、心理测试候考、面试候考等应当全程佩戴口罩。</w:t>
            </w:r>
          </w:p>
          <w:p>
            <w:pPr>
              <w:spacing w:line="280" w:lineRule="exact"/>
              <w:ind w:firstLine="400" w:firstLineChars="200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7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考试期间，考生要自觉维护考试秩序，与其他考生保持安全距离，服从现场工作人员安排，考试前/后按规定有序进/离场，不得在学校内逗留、聚集。考生在考试过程中被发现或主动报告身体不适，经复测复查确有发热、咳嗽等呼吸道异常症状，由现场医务人员进行个案预判，具备继续完成考试条件的考生，安排在备用隔离考场继续考试，不具备继续完成考试条件的考生，由现场医务人员按规定妥善处置。</w:t>
            </w:r>
          </w:p>
          <w:p>
            <w:pPr>
              <w:spacing w:line="280" w:lineRule="exact"/>
              <w:ind w:firstLine="400" w:firstLineChars="200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8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考生在考场应注意个人卫生习惯，咳嗽、打喷嚏时用纸巾或手肘遮挡口鼻，使用过的口罩等防护用品必须投入指定的废弃口罩垃圾桶。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9288" w:type="dxa"/>
            <w:gridSpan w:val="8"/>
          </w:tcPr>
          <w:p>
            <w:pPr>
              <w:spacing w:line="280" w:lineRule="exact"/>
              <w:ind w:firstLine="402" w:firstLineChars="200"/>
              <w:jc w:val="left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0"/>
                <w:szCs w:val="20"/>
              </w:rPr>
              <w:t>个人承诺：本人已仔细阅读并同意遵守上述《常州大学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0"/>
                <w:szCs w:val="20"/>
                <w:lang w:val="en-US" w:eastAsia="zh-CN"/>
              </w:rPr>
              <w:t>怀德学院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0"/>
                <w:szCs w:val="20"/>
              </w:rPr>
              <w:t>2022年公开招聘考生个人健康信息承诺书》、各级相关法律法规及疫情防控要求。我填报的所有信息真实准确，如信息不实，瞒报旅居史、接触史、个人健康状况等疫情防控重点信息，造成严重后果的，本人将承担一切法律责任。</w:t>
            </w:r>
          </w:p>
          <w:p>
            <w:pPr>
              <w:tabs>
                <w:tab w:val="left" w:pos="3661"/>
              </w:tabs>
              <w:spacing w:line="280" w:lineRule="exact"/>
              <w:ind w:firstLine="4600" w:firstLineChars="2300"/>
              <w:rPr>
                <w:rFonts w:hint="eastAsia" w:cs="仿宋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20"/>
                <w:szCs w:val="20"/>
              </w:rPr>
              <w:tab/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20"/>
                <w:szCs w:val="20"/>
              </w:rPr>
              <w:t xml:space="preserve">   </w:t>
            </w:r>
          </w:p>
          <w:p>
            <w:pPr>
              <w:tabs>
                <w:tab w:val="left" w:pos="3661"/>
              </w:tabs>
              <w:spacing w:line="280" w:lineRule="exact"/>
              <w:ind w:firstLine="4600" w:firstLineChars="2300"/>
              <w:rPr>
                <w:rFonts w:hint="eastAsia" w:cs="仿宋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20"/>
                <w:szCs w:val="20"/>
              </w:rPr>
              <w:t>考生签字：</w:t>
            </w:r>
          </w:p>
          <w:p>
            <w:pPr>
              <w:tabs>
                <w:tab w:val="left" w:pos="3661"/>
              </w:tabs>
              <w:spacing w:line="280" w:lineRule="exact"/>
              <w:ind w:firstLine="4600" w:firstLineChars="2300"/>
              <w:rPr>
                <w:rFonts w:hint="eastAsia" w:cs="仿宋" w:asciiTheme="majorEastAsia" w:hAnsiTheme="majorEastAsia" w:eastAsiaTheme="majorEastAsia"/>
                <w:color w:val="000000"/>
                <w:sz w:val="20"/>
                <w:szCs w:val="20"/>
              </w:rPr>
            </w:pPr>
          </w:p>
          <w:p>
            <w:pPr>
              <w:spacing w:line="280" w:lineRule="exact"/>
              <w:ind w:firstLine="3400" w:firstLineChars="1700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>2022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>23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20"/>
                <w:szCs w:val="20"/>
              </w:rPr>
              <w:t>日</w:t>
            </w:r>
          </w:p>
        </w:tc>
      </w:tr>
    </w:tbl>
    <w:p>
      <w:pPr>
        <w:widowControl/>
        <w:jc w:val="left"/>
        <w:rPr>
          <w:rFonts w:asciiTheme="majorEastAsia" w:hAnsiTheme="majorEastAsia" w:eastAsiaTheme="majorEastAsia"/>
          <w:szCs w:val="21"/>
        </w:rPr>
      </w:pPr>
    </w:p>
    <w:sectPr>
      <w:pgSz w:w="11906" w:h="16838"/>
      <w:pgMar w:top="1134" w:right="1588" w:bottom="102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xMTA1Y2YwYjMzZTU2ZjVkYTQ3OTBjNjY1M2YxMmUifQ=="/>
  </w:docVars>
  <w:rsids>
    <w:rsidRoot w:val="00261EF0"/>
    <w:rsid w:val="0000281E"/>
    <w:rsid w:val="00010889"/>
    <w:rsid w:val="00012003"/>
    <w:rsid w:val="000174D4"/>
    <w:rsid w:val="000647C4"/>
    <w:rsid w:val="00070C0B"/>
    <w:rsid w:val="00077954"/>
    <w:rsid w:val="000A13FC"/>
    <w:rsid w:val="000E3894"/>
    <w:rsid w:val="000F3DBE"/>
    <w:rsid w:val="001251D1"/>
    <w:rsid w:val="00165421"/>
    <w:rsid w:val="00170B95"/>
    <w:rsid w:val="00176462"/>
    <w:rsid w:val="0018019E"/>
    <w:rsid w:val="00180DB1"/>
    <w:rsid w:val="001844CF"/>
    <w:rsid w:val="001B00C8"/>
    <w:rsid w:val="001D00FC"/>
    <w:rsid w:val="001D18AB"/>
    <w:rsid w:val="001D7C26"/>
    <w:rsid w:val="00206E8A"/>
    <w:rsid w:val="0023776F"/>
    <w:rsid w:val="00261EF0"/>
    <w:rsid w:val="0027116B"/>
    <w:rsid w:val="002716FF"/>
    <w:rsid w:val="00276644"/>
    <w:rsid w:val="00276AB0"/>
    <w:rsid w:val="002B2D65"/>
    <w:rsid w:val="002D6DFF"/>
    <w:rsid w:val="00315CFC"/>
    <w:rsid w:val="00333B67"/>
    <w:rsid w:val="00351532"/>
    <w:rsid w:val="003540E9"/>
    <w:rsid w:val="003824D4"/>
    <w:rsid w:val="003C7847"/>
    <w:rsid w:val="003D11FA"/>
    <w:rsid w:val="00420660"/>
    <w:rsid w:val="00447CB6"/>
    <w:rsid w:val="0047094A"/>
    <w:rsid w:val="00474195"/>
    <w:rsid w:val="004A296C"/>
    <w:rsid w:val="004D44CD"/>
    <w:rsid w:val="004E2366"/>
    <w:rsid w:val="0050798C"/>
    <w:rsid w:val="00521B2F"/>
    <w:rsid w:val="00550232"/>
    <w:rsid w:val="00577DCB"/>
    <w:rsid w:val="005A70E5"/>
    <w:rsid w:val="005C529E"/>
    <w:rsid w:val="005F20D6"/>
    <w:rsid w:val="006155A9"/>
    <w:rsid w:val="00626959"/>
    <w:rsid w:val="00626EAB"/>
    <w:rsid w:val="00643C47"/>
    <w:rsid w:val="00656F2D"/>
    <w:rsid w:val="00697B22"/>
    <w:rsid w:val="006D1289"/>
    <w:rsid w:val="006D5AFC"/>
    <w:rsid w:val="006F003B"/>
    <w:rsid w:val="007028A5"/>
    <w:rsid w:val="00721F77"/>
    <w:rsid w:val="0073221A"/>
    <w:rsid w:val="00734245"/>
    <w:rsid w:val="007437F7"/>
    <w:rsid w:val="0078059F"/>
    <w:rsid w:val="00787E99"/>
    <w:rsid w:val="00795083"/>
    <w:rsid w:val="007B3C49"/>
    <w:rsid w:val="007C5922"/>
    <w:rsid w:val="007C6E05"/>
    <w:rsid w:val="00823E07"/>
    <w:rsid w:val="00844795"/>
    <w:rsid w:val="00856027"/>
    <w:rsid w:val="0087110E"/>
    <w:rsid w:val="008712CA"/>
    <w:rsid w:val="008B4016"/>
    <w:rsid w:val="008C074A"/>
    <w:rsid w:val="008C7662"/>
    <w:rsid w:val="008D3F87"/>
    <w:rsid w:val="008F1F92"/>
    <w:rsid w:val="009147BF"/>
    <w:rsid w:val="00950E8C"/>
    <w:rsid w:val="009569E6"/>
    <w:rsid w:val="0097671A"/>
    <w:rsid w:val="00977CA7"/>
    <w:rsid w:val="009C0C3E"/>
    <w:rsid w:val="009C544D"/>
    <w:rsid w:val="00A06E8A"/>
    <w:rsid w:val="00A37450"/>
    <w:rsid w:val="00A47105"/>
    <w:rsid w:val="00A8256E"/>
    <w:rsid w:val="00AA6550"/>
    <w:rsid w:val="00AE5FF9"/>
    <w:rsid w:val="00AE7A28"/>
    <w:rsid w:val="00B00614"/>
    <w:rsid w:val="00B3343A"/>
    <w:rsid w:val="00B54E98"/>
    <w:rsid w:val="00BB2C1E"/>
    <w:rsid w:val="00BF2352"/>
    <w:rsid w:val="00C00E24"/>
    <w:rsid w:val="00C069D0"/>
    <w:rsid w:val="00C12B6D"/>
    <w:rsid w:val="00C172FD"/>
    <w:rsid w:val="00C464EF"/>
    <w:rsid w:val="00C827A6"/>
    <w:rsid w:val="00CB7386"/>
    <w:rsid w:val="00CC1EE2"/>
    <w:rsid w:val="00CC755A"/>
    <w:rsid w:val="00D00996"/>
    <w:rsid w:val="00D03501"/>
    <w:rsid w:val="00D24D7C"/>
    <w:rsid w:val="00D2677B"/>
    <w:rsid w:val="00D42758"/>
    <w:rsid w:val="00D868BD"/>
    <w:rsid w:val="00DB711B"/>
    <w:rsid w:val="00DB7478"/>
    <w:rsid w:val="00DC6819"/>
    <w:rsid w:val="00DE5F3E"/>
    <w:rsid w:val="00DF6B5A"/>
    <w:rsid w:val="00DF7D34"/>
    <w:rsid w:val="00E12E22"/>
    <w:rsid w:val="00E13AC2"/>
    <w:rsid w:val="00E27547"/>
    <w:rsid w:val="00E656F3"/>
    <w:rsid w:val="00E834E0"/>
    <w:rsid w:val="00E90575"/>
    <w:rsid w:val="00E90858"/>
    <w:rsid w:val="00E913E1"/>
    <w:rsid w:val="00E94ED7"/>
    <w:rsid w:val="00F26C64"/>
    <w:rsid w:val="00F353A6"/>
    <w:rsid w:val="00F77368"/>
    <w:rsid w:val="00FB10E3"/>
    <w:rsid w:val="00FC1389"/>
    <w:rsid w:val="00FC1BC7"/>
    <w:rsid w:val="00FC6F70"/>
    <w:rsid w:val="00FF3A99"/>
    <w:rsid w:val="03CB2148"/>
    <w:rsid w:val="062B7A50"/>
    <w:rsid w:val="073A744C"/>
    <w:rsid w:val="07AC235C"/>
    <w:rsid w:val="08A97A50"/>
    <w:rsid w:val="08D93D8B"/>
    <w:rsid w:val="09B706AA"/>
    <w:rsid w:val="0A1E4E03"/>
    <w:rsid w:val="0C951BE5"/>
    <w:rsid w:val="113645A6"/>
    <w:rsid w:val="18662EF5"/>
    <w:rsid w:val="18FE2E5D"/>
    <w:rsid w:val="1A2D7EEE"/>
    <w:rsid w:val="1A313775"/>
    <w:rsid w:val="1F04526A"/>
    <w:rsid w:val="21C17C01"/>
    <w:rsid w:val="2D0C3442"/>
    <w:rsid w:val="2FED0F2E"/>
    <w:rsid w:val="33065B3F"/>
    <w:rsid w:val="36AF2BDE"/>
    <w:rsid w:val="41083114"/>
    <w:rsid w:val="44205EDC"/>
    <w:rsid w:val="48B46A73"/>
    <w:rsid w:val="4AF1122F"/>
    <w:rsid w:val="4BC171BA"/>
    <w:rsid w:val="4EA36C51"/>
    <w:rsid w:val="4FD856D1"/>
    <w:rsid w:val="52DF188D"/>
    <w:rsid w:val="53C70794"/>
    <w:rsid w:val="59B63CDD"/>
    <w:rsid w:val="5E195097"/>
    <w:rsid w:val="5F694182"/>
    <w:rsid w:val="5FB114E7"/>
    <w:rsid w:val="649D6563"/>
    <w:rsid w:val="67A37D48"/>
    <w:rsid w:val="6B594283"/>
    <w:rsid w:val="6EF03C3D"/>
    <w:rsid w:val="71975564"/>
    <w:rsid w:val="72E35137"/>
    <w:rsid w:val="7308744A"/>
    <w:rsid w:val="73A361CF"/>
    <w:rsid w:val="77FC7300"/>
    <w:rsid w:val="790A0124"/>
    <w:rsid w:val="796A4F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BA34F-1187-4445-9496-AB704CB912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1377</Words>
  <Characters>1410</Characters>
  <Lines>16</Lines>
  <Paragraphs>4</Paragraphs>
  <TotalTime>7</TotalTime>
  <ScaleCrop>false</ScaleCrop>
  <LinksUpToDate>false</LinksUpToDate>
  <CharactersWithSpaces>1441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2021-05-19T09:02:00Z</dcterms:created>
  <dc:creator>dell</dc:creator>
  <cp:lastModifiedBy>落笔 成诗</cp:lastModifiedBy>
  <cp:lastPrinted>2022-05-26T07:33:00Z</cp:lastPrinted>
  <dcterms:modified xsi:type="dcterms:W3CDTF">2022-07-14T01:33:33Z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E0B1C56B9BFE4661B49B61686375D3BD</vt:lpwstr>
  </property>
</Properties>
</file>