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83" w:rsidRDefault="00CA7C83" w:rsidP="00CA7C83">
      <w:pPr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附件一：</w:t>
      </w:r>
    </w:p>
    <w:p w:rsidR="007041C4" w:rsidRDefault="00CA7C83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报价单</w:t>
      </w:r>
    </w:p>
    <w:tbl>
      <w:tblPr>
        <w:tblStyle w:val="a5"/>
        <w:tblpPr w:leftFromText="180" w:rightFromText="180" w:vertAnchor="page" w:horzAnchor="margin" w:tblpY="2836"/>
        <w:tblW w:w="8783" w:type="dxa"/>
        <w:tblLayout w:type="fixed"/>
        <w:tblLook w:val="04A0" w:firstRow="1" w:lastRow="0" w:firstColumn="1" w:lastColumn="0" w:noHBand="0" w:noVBand="1"/>
      </w:tblPr>
      <w:tblGrid>
        <w:gridCol w:w="1109"/>
        <w:gridCol w:w="1551"/>
        <w:gridCol w:w="2696"/>
        <w:gridCol w:w="765"/>
        <w:gridCol w:w="720"/>
        <w:gridCol w:w="990"/>
        <w:gridCol w:w="952"/>
      </w:tblGrid>
      <w:tr w:rsidR="00CA7C83" w:rsidTr="00CA7C83">
        <w:tc>
          <w:tcPr>
            <w:tcW w:w="1109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551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服务名称</w:t>
            </w:r>
          </w:p>
        </w:tc>
        <w:tc>
          <w:tcPr>
            <w:tcW w:w="2696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要求</w:t>
            </w:r>
          </w:p>
        </w:tc>
        <w:tc>
          <w:tcPr>
            <w:tcW w:w="765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720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990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单价</w:t>
            </w:r>
          </w:p>
        </w:tc>
        <w:tc>
          <w:tcPr>
            <w:tcW w:w="952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总价</w:t>
            </w:r>
          </w:p>
        </w:tc>
      </w:tr>
      <w:tr w:rsidR="00CA7C83" w:rsidTr="00CA7C83">
        <w:trPr>
          <w:trHeight w:val="2411"/>
        </w:trPr>
        <w:tc>
          <w:tcPr>
            <w:tcW w:w="1109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51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电脑加装固态硬盘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含硬盘支架和</w:t>
            </w:r>
            <w:r>
              <w:rPr>
                <w:rFonts w:hint="eastAsia"/>
                <w:sz w:val="24"/>
                <w:szCs w:val="28"/>
              </w:rPr>
              <w:t>SATA</w:t>
            </w:r>
            <w:r>
              <w:rPr>
                <w:rFonts w:hint="eastAsia"/>
                <w:sz w:val="24"/>
                <w:szCs w:val="28"/>
              </w:rPr>
              <w:t>数据线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2696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固态品牌：金士顿</w:t>
            </w:r>
            <w:r>
              <w:rPr>
                <w:rFonts w:hint="eastAsia"/>
                <w:sz w:val="24"/>
                <w:szCs w:val="28"/>
              </w:rPr>
              <w:t>A400</w:t>
            </w:r>
            <w:r>
              <w:rPr>
                <w:rFonts w:hint="eastAsia"/>
                <w:sz w:val="24"/>
                <w:szCs w:val="28"/>
              </w:rPr>
              <w:t>系列，容量</w:t>
            </w:r>
            <w:r>
              <w:rPr>
                <w:rFonts w:hint="eastAsia"/>
                <w:sz w:val="24"/>
                <w:szCs w:val="28"/>
              </w:rPr>
              <w:t>480G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rFonts w:hint="eastAsia"/>
                <w:sz w:val="24"/>
                <w:szCs w:val="28"/>
              </w:rPr>
              <w:t>SATA3</w:t>
            </w:r>
            <w:r>
              <w:rPr>
                <w:rFonts w:hint="eastAsia"/>
                <w:sz w:val="24"/>
                <w:szCs w:val="28"/>
              </w:rPr>
              <w:t>接口，读取速度不低于</w:t>
            </w:r>
            <w:r>
              <w:rPr>
                <w:rFonts w:hint="eastAsia"/>
                <w:sz w:val="24"/>
                <w:szCs w:val="28"/>
              </w:rPr>
              <w:t>400M/s</w:t>
            </w:r>
            <w:r>
              <w:rPr>
                <w:rFonts w:hint="eastAsia"/>
                <w:sz w:val="24"/>
                <w:szCs w:val="28"/>
              </w:rPr>
              <w:t>，写入速度不低于</w:t>
            </w:r>
            <w:r>
              <w:rPr>
                <w:rFonts w:hint="eastAsia"/>
                <w:sz w:val="24"/>
                <w:szCs w:val="28"/>
              </w:rPr>
              <w:t>400M/s</w:t>
            </w:r>
            <w:r>
              <w:rPr>
                <w:rFonts w:hint="eastAsia"/>
                <w:sz w:val="24"/>
                <w:szCs w:val="28"/>
              </w:rPr>
              <w:t>，支持</w:t>
            </w:r>
            <w:r>
              <w:rPr>
                <w:rFonts w:hint="eastAsia"/>
                <w:sz w:val="24"/>
                <w:szCs w:val="28"/>
              </w:rPr>
              <w:t>TRIM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rFonts w:hint="eastAsia"/>
                <w:sz w:val="24"/>
                <w:szCs w:val="28"/>
              </w:rPr>
              <w:t>TCL</w:t>
            </w:r>
            <w:r>
              <w:rPr>
                <w:rFonts w:hint="eastAsia"/>
                <w:sz w:val="24"/>
                <w:szCs w:val="28"/>
              </w:rPr>
              <w:t>三层单元</w:t>
            </w:r>
          </w:p>
        </w:tc>
        <w:tc>
          <w:tcPr>
            <w:tcW w:w="765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块</w:t>
            </w:r>
          </w:p>
        </w:tc>
        <w:tc>
          <w:tcPr>
            <w:tcW w:w="720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78</w:t>
            </w:r>
          </w:p>
        </w:tc>
        <w:tc>
          <w:tcPr>
            <w:tcW w:w="990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</w:p>
        </w:tc>
      </w:tr>
      <w:tr w:rsidR="00CA7C83" w:rsidTr="00CA7C83">
        <w:tc>
          <w:tcPr>
            <w:tcW w:w="1109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551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系统克隆</w:t>
            </w:r>
          </w:p>
        </w:tc>
        <w:tc>
          <w:tcPr>
            <w:tcW w:w="2696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保留原有电脑中已经安装软件的正常使用，并保留</w:t>
            </w:r>
            <w:proofErr w:type="gramStart"/>
            <w:r>
              <w:rPr>
                <w:rFonts w:hint="eastAsia"/>
                <w:sz w:val="24"/>
                <w:szCs w:val="28"/>
              </w:rPr>
              <w:t>原电脑</w:t>
            </w:r>
            <w:proofErr w:type="gramEnd"/>
            <w:r>
              <w:rPr>
                <w:rFonts w:hint="eastAsia"/>
                <w:sz w:val="24"/>
                <w:szCs w:val="28"/>
              </w:rPr>
              <w:t>配备的还原系统。</w:t>
            </w:r>
          </w:p>
        </w:tc>
        <w:tc>
          <w:tcPr>
            <w:tcW w:w="765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720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CA7C83" w:rsidRDefault="00CA7C83" w:rsidP="00CA7C83"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7041C4" w:rsidRDefault="007041C4">
      <w:pPr>
        <w:jc w:val="left"/>
        <w:rPr>
          <w:sz w:val="24"/>
          <w:szCs w:val="28"/>
        </w:rPr>
      </w:pPr>
    </w:p>
    <w:p w:rsidR="007041C4" w:rsidRDefault="0030278C">
      <w:pPr>
        <w:ind w:firstLineChars="200"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本项目报价方式为固定综合单价，包括询价文件所确定的采购范围相应服务的提供、原材料、辅料、人工设计、运费、安装、文明施工费、人员费用、保险、劳保、管理、各种税费、利润、税金、政策性文件规定及合同包含的所有风险、责任等各项应有费用，以及为完成该项服务项目所涉及到的一切相关费用，采购人不再支付其他任何费用。</w:t>
      </w:r>
    </w:p>
    <w:sectPr w:rsidR="0070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8C" w:rsidRDefault="0030278C" w:rsidP="00CA7C83">
      <w:r>
        <w:separator/>
      </w:r>
    </w:p>
  </w:endnote>
  <w:endnote w:type="continuationSeparator" w:id="0">
    <w:p w:rsidR="0030278C" w:rsidRDefault="0030278C" w:rsidP="00CA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8C" w:rsidRDefault="0030278C" w:rsidP="00CA7C83">
      <w:r>
        <w:separator/>
      </w:r>
    </w:p>
  </w:footnote>
  <w:footnote w:type="continuationSeparator" w:id="0">
    <w:p w:rsidR="0030278C" w:rsidRDefault="0030278C" w:rsidP="00CA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iODIzZjlmM2U3MzM1YThjY2U5NmVhNjQ0YWZjMjkifQ=="/>
  </w:docVars>
  <w:rsids>
    <w:rsidRoot w:val="00D910FD"/>
    <w:rsid w:val="000267AC"/>
    <w:rsid w:val="0030278C"/>
    <w:rsid w:val="006F0ACB"/>
    <w:rsid w:val="007041C4"/>
    <w:rsid w:val="00837A07"/>
    <w:rsid w:val="00863986"/>
    <w:rsid w:val="008B7AB9"/>
    <w:rsid w:val="00AE0F16"/>
    <w:rsid w:val="00CA7C83"/>
    <w:rsid w:val="00D910FD"/>
    <w:rsid w:val="00E31732"/>
    <w:rsid w:val="14E54DCE"/>
    <w:rsid w:val="1FF70B16"/>
    <w:rsid w:val="704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wei</dc:creator>
  <cp:lastModifiedBy>资产处</cp:lastModifiedBy>
  <cp:revision>5</cp:revision>
  <dcterms:created xsi:type="dcterms:W3CDTF">2022-10-14T00:48:00Z</dcterms:created>
  <dcterms:modified xsi:type="dcterms:W3CDTF">2022-12-05T00:53:00Z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7B91A854EC444CE49C73A51F5828C2B6</vt:lpwstr>
  </property>
</Properties>
</file>