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B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0"/>
        <w:rPr>
          <w:rFonts w:hint="default" w:ascii="Times New Roman" w:hAnsi="Times New Roman" w:eastAsia="宋体" w:cs="仿宋"/>
          <w:b/>
          <w:bCs/>
          <w:snapToGrid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宋体" w:cs="仿宋"/>
          <w:b/>
          <w:bCs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附件1.</w:t>
      </w:r>
    </w:p>
    <w:p w14:paraId="757EC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0"/>
        <w:rPr>
          <w:rFonts w:hint="eastAsia" w:ascii="Times New Roman" w:hAnsi="Times New Roman" w:eastAsia="宋体" w:cs="仿宋"/>
          <w:b w:val="0"/>
          <w:bCs w:val="0"/>
          <w:snapToGrid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宋体" w:cs="仿宋"/>
          <w:b/>
          <w:bCs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常州大学怀德学院零星维修工程项目供应商申请表</w:t>
      </w:r>
    </w:p>
    <w:tbl>
      <w:tblPr>
        <w:tblStyle w:val="7"/>
        <w:tblpPr w:leftFromText="180" w:rightFromText="180" w:vertAnchor="text" w:horzAnchor="page" w:tblpX="1461" w:tblpY="443"/>
        <w:tblOverlap w:val="never"/>
        <w:tblW w:w="89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2046"/>
        <w:gridCol w:w="1558"/>
        <w:gridCol w:w="2445"/>
        <w:gridCol w:w="1736"/>
      </w:tblGrid>
      <w:tr w14:paraId="42D4D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883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仿宋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val="en-US" w:eastAsia="zh-CN" w:bidi="ar"/>
              </w:rPr>
              <w:t>零星维修工程项目工种</w:t>
            </w:r>
          </w:p>
        </w:tc>
        <w:tc>
          <w:tcPr>
            <w:tcW w:w="7785" w:type="dxa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A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瓦工</w:t>
            </w: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吊顶、地板维修</w:t>
            </w: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</w:p>
          <w:p w14:paraId="1A87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油漆工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强弱电安装改造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</w:t>
            </w:r>
          </w:p>
          <w:p w14:paraId="676C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给排水安装改造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渗水防水处理、保温</w:t>
            </w:r>
          </w:p>
          <w:p w14:paraId="261A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室内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灯具、窗帘、门窗、玻璃等维修安装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</w:t>
            </w:r>
          </w:p>
          <w:p w14:paraId="68AE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通风设施、泵房设备维修及保养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栏杆维修安装</w:t>
            </w:r>
          </w:p>
          <w:p w14:paraId="6C75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设施拆除、清运处理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管道疏通/清淤</w:t>
            </w:r>
          </w:p>
          <w:p w14:paraId="400F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若报名单位无建设行业主管部门颁发相关资质，则其最多申报3个工种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若报名单位有建设行业主管部门颁发相关资质，则其可以申报其资质范围内的工种（无个数限定）。</w:t>
            </w:r>
          </w:p>
        </w:tc>
      </w:tr>
      <w:tr w14:paraId="2CB70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096B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基本信息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2685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公司名称</w:t>
            </w:r>
          </w:p>
        </w:tc>
        <w:tc>
          <w:tcPr>
            <w:tcW w:w="5739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0295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</w:tr>
      <w:tr w14:paraId="527BB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F5C8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F7B7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经营范围</w:t>
            </w:r>
          </w:p>
        </w:tc>
        <w:tc>
          <w:tcPr>
            <w:tcW w:w="5739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AB045">
            <w:pPr>
              <w:pStyle w:val="3"/>
              <w:rPr>
                <w:rFonts w:hint="eastAsia" w:ascii="Times New Roman" w:hAnsi="Times New Roman" w:eastAsia="宋体" w:cs="仿宋"/>
              </w:rPr>
            </w:pPr>
          </w:p>
        </w:tc>
      </w:tr>
      <w:tr w14:paraId="4EA67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BAEC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6483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注册资金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D9B4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7664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企业性质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5E39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</w:tr>
      <w:tr w14:paraId="40672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1408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428F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成立日期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9E67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ED80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4"/>
                <w:szCs w:val="24"/>
                <w:lang w:val="en-US" w:eastAsia="zh-CN"/>
              </w:rPr>
              <w:t>是否有与学校合作经历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A7CA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</w:tr>
      <w:tr w14:paraId="6004B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19BC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7065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联</w:t>
            </w: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val="en-US" w:eastAsia="zh-CN" w:bidi="ar"/>
              </w:rPr>
              <w:t>系</w:t>
            </w: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人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F851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D045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BE5A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</w:tr>
      <w:tr w14:paraId="454E7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B539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F3B8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9B65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EBB1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Email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7674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</w:tr>
      <w:tr w14:paraId="1F7A6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427A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75AD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公司地址</w:t>
            </w:r>
          </w:p>
        </w:tc>
        <w:tc>
          <w:tcPr>
            <w:tcW w:w="5739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49F0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</w:tr>
      <w:tr w14:paraId="168F3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C5AC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EE2C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bidi="ar"/>
              </w:rPr>
              <w:t>企业资质</w:t>
            </w:r>
          </w:p>
        </w:tc>
        <w:tc>
          <w:tcPr>
            <w:tcW w:w="5739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B4D0F">
            <w:pPr>
              <w:pStyle w:val="3"/>
              <w:rPr>
                <w:rFonts w:hint="eastAsia" w:ascii="Times New Roman" w:hAnsi="Times New Roman" w:eastAsia="宋体" w:cs="仿宋"/>
              </w:rPr>
            </w:pPr>
          </w:p>
        </w:tc>
      </w:tr>
      <w:tr w14:paraId="17B62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9220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4"/>
                <w:szCs w:val="24"/>
                <w:lang w:val="en-US" w:eastAsia="zh-CN"/>
              </w:rPr>
              <w:t>服务能力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FF46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val="en-US" w:eastAsia="zh-CN" w:bidi="ar"/>
              </w:rPr>
              <w:t>报价响应</w:t>
            </w:r>
          </w:p>
        </w:tc>
        <w:tc>
          <w:tcPr>
            <w:tcW w:w="5739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86261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仿宋"/>
                <w:sz w:val="24"/>
                <w:szCs w:val="24"/>
                <w:u w:val="none"/>
                <w:lang w:val="en-US" w:eastAsia="zh-CN"/>
              </w:rPr>
              <w:t>天内可</w:t>
            </w: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  <w:szCs w:val="24"/>
                <w:lang w:bidi="ar"/>
              </w:rPr>
              <w:t>提供报价、账期等相关信息</w:t>
            </w:r>
          </w:p>
        </w:tc>
      </w:tr>
      <w:tr w14:paraId="46DB3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D73C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仿宋"/>
                <w:sz w:val="24"/>
                <w:szCs w:val="24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3991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仿宋"/>
                <w:kern w:val="2"/>
                <w:sz w:val="24"/>
                <w:szCs w:val="24"/>
                <w:lang w:val="en-US" w:eastAsia="zh-CN" w:bidi="ar"/>
              </w:rPr>
              <w:t>主要售后政策</w:t>
            </w:r>
          </w:p>
        </w:tc>
        <w:tc>
          <w:tcPr>
            <w:tcW w:w="5739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3AEDA">
            <w:pPr>
              <w:pStyle w:val="3"/>
              <w:rPr>
                <w:rFonts w:hint="eastAsia" w:ascii="Times New Roman" w:hAnsi="Times New Roman" w:eastAsia="宋体" w:cs="仿宋"/>
              </w:rPr>
            </w:pPr>
          </w:p>
        </w:tc>
      </w:tr>
    </w:tbl>
    <w:p w14:paraId="39DDB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仿宋"/>
          <w:sz w:val="28"/>
          <w:szCs w:val="28"/>
        </w:rPr>
      </w:pPr>
      <w:r>
        <w:rPr>
          <w:rFonts w:hint="eastAsia" w:ascii="Times New Roman" w:hAnsi="Times New Roman" w:eastAsia="宋体" w:cs="仿宋"/>
          <w:sz w:val="28"/>
          <w:szCs w:val="28"/>
          <w:lang w:val="en-US" w:eastAsia="zh-CN"/>
        </w:rPr>
        <w:t>我司承诺</w:t>
      </w:r>
      <w:r>
        <w:rPr>
          <w:rFonts w:hint="eastAsia" w:ascii="Times New Roman" w:hAnsi="Times New Roman" w:eastAsia="宋体" w:cs="仿宋"/>
          <w:sz w:val="28"/>
          <w:szCs w:val="28"/>
        </w:rPr>
        <w:t>上述</w:t>
      </w:r>
      <w:r>
        <w:rPr>
          <w:rFonts w:hint="eastAsia" w:ascii="Times New Roman" w:hAnsi="Times New Roman" w:eastAsia="宋体" w:cs="仿宋"/>
          <w:sz w:val="28"/>
          <w:szCs w:val="28"/>
          <w:lang w:val="en-US" w:eastAsia="zh-CN"/>
        </w:rPr>
        <w:t>登记信息及入库申请相关资料</w:t>
      </w:r>
      <w:r>
        <w:rPr>
          <w:rFonts w:hint="eastAsia" w:ascii="Times New Roman" w:hAnsi="Times New Roman" w:eastAsia="宋体" w:cs="仿宋"/>
          <w:sz w:val="28"/>
          <w:szCs w:val="28"/>
        </w:rPr>
        <w:t>是真实、</w:t>
      </w:r>
      <w:r>
        <w:rPr>
          <w:rFonts w:hint="eastAsia" w:ascii="Times New Roman" w:hAnsi="Times New Roman" w:eastAsia="宋体" w:cs="仿宋"/>
          <w:sz w:val="28"/>
          <w:szCs w:val="28"/>
          <w:lang w:val="en-US" w:eastAsia="zh-CN"/>
        </w:rPr>
        <w:t>准确</w:t>
      </w:r>
      <w:r>
        <w:rPr>
          <w:rFonts w:hint="eastAsia" w:ascii="Times New Roman" w:hAnsi="Times New Roman" w:eastAsia="宋体" w:cs="仿宋"/>
          <w:sz w:val="28"/>
          <w:szCs w:val="28"/>
        </w:rPr>
        <w:t>的。</w:t>
      </w:r>
    </w:p>
    <w:p w14:paraId="39221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Times New Roman" w:hAnsi="Times New Roman" w:eastAsia="宋体" w:cs="仿宋"/>
          <w:sz w:val="28"/>
          <w:szCs w:val="28"/>
        </w:rPr>
      </w:pPr>
      <w:r>
        <w:rPr>
          <w:rFonts w:hint="eastAsia" w:ascii="Times New Roman" w:hAnsi="Times New Roman" w:eastAsia="宋体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 w:cs="仿宋"/>
          <w:sz w:val="28"/>
          <w:szCs w:val="28"/>
        </w:rPr>
        <w:t>公司名称（公章）：</w:t>
      </w:r>
    </w:p>
    <w:p w14:paraId="5B32C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Times New Roman" w:hAnsi="Times New Roman" w:eastAsia="宋体" w:cs="仿宋"/>
          <w:sz w:val="28"/>
          <w:szCs w:val="28"/>
          <w:u w:val="single"/>
        </w:rPr>
      </w:pPr>
      <w:r>
        <w:rPr>
          <w:rFonts w:hint="eastAsia" w:ascii="Times New Roman" w:hAnsi="Times New Roman" w:eastAsia="宋体" w:cs="仿宋"/>
          <w:sz w:val="28"/>
          <w:szCs w:val="28"/>
          <w:lang w:val="en-US" w:eastAsia="zh-CN"/>
        </w:rPr>
        <w:t xml:space="preserve">                  法人签字</w:t>
      </w:r>
      <w:r>
        <w:rPr>
          <w:rFonts w:hint="eastAsia" w:ascii="Times New Roman" w:hAnsi="Times New Roman" w:eastAsia="宋体" w:cs="仿宋"/>
          <w:sz w:val="28"/>
          <w:szCs w:val="28"/>
        </w:rPr>
        <w:t>：</w:t>
      </w:r>
    </w:p>
    <w:p w14:paraId="723D3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Times New Roman" w:hAnsi="Times New Roman" w:eastAsia="宋体" w:cs="仿宋"/>
          <w:sz w:val="28"/>
          <w:szCs w:val="28"/>
        </w:rPr>
      </w:pPr>
      <w:r>
        <w:rPr>
          <w:rFonts w:hint="eastAsia" w:ascii="Times New Roman" w:hAnsi="Times New Roman" w:eastAsia="宋体" w:cs="仿宋"/>
          <w:sz w:val="28"/>
          <w:szCs w:val="28"/>
          <w:lang w:val="en-US" w:eastAsia="zh-CN"/>
        </w:rPr>
        <w:t xml:space="preserve"> 被</w:t>
      </w:r>
      <w:r>
        <w:rPr>
          <w:rFonts w:hint="eastAsia" w:ascii="Times New Roman" w:hAnsi="Times New Roman" w:eastAsia="宋体" w:cs="仿宋"/>
          <w:sz w:val="28"/>
          <w:szCs w:val="28"/>
        </w:rPr>
        <w:t>授权代表人</w:t>
      </w:r>
      <w:r>
        <w:rPr>
          <w:rFonts w:hint="eastAsia" w:ascii="Times New Roman" w:hAnsi="Times New Roman" w:eastAsia="宋体" w:cs="仿宋"/>
          <w:sz w:val="28"/>
          <w:szCs w:val="28"/>
          <w:lang w:val="en-US" w:eastAsia="zh-CN"/>
        </w:rPr>
        <w:t>/联系人</w:t>
      </w:r>
      <w:r>
        <w:rPr>
          <w:rFonts w:hint="eastAsia" w:ascii="Times New Roman" w:hAnsi="Times New Roman" w:eastAsia="宋体" w:cs="仿宋"/>
          <w:sz w:val="28"/>
          <w:szCs w:val="28"/>
        </w:rPr>
        <w:t>职务：</w:t>
      </w:r>
    </w:p>
    <w:p w14:paraId="716C8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Times New Roman" w:hAnsi="Times New Roman" w:eastAsia="宋体" w:cs="仿宋"/>
          <w:sz w:val="28"/>
          <w:szCs w:val="28"/>
          <w:u w:val="single"/>
        </w:rPr>
      </w:pPr>
      <w:r>
        <w:rPr>
          <w:rFonts w:hint="eastAsia" w:ascii="Times New Roman" w:hAnsi="Times New Roman" w:eastAsia="宋体" w:cs="仿宋"/>
          <w:sz w:val="28"/>
          <w:szCs w:val="28"/>
          <w:lang w:val="en-US" w:eastAsia="zh-CN"/>
        </w:rPr>
        <w:t xml:space="preserve"> 被</w:t>
      </w:r>
      <w:r>
        <w:rPr>
          <w:rFonts w:hint="eastAsia" w:ascii="Times New Roman" w:hAnsi="Times New Roman" w:eastAsia="宋体" w:cs="仿宋"/>
          <w:sz w:val="28"/>
          <w:szCs w:val="28"/>
        </w:rPr>
        <w:t>授权代表人</w:t>
      </w:r>
      <w:r>
        <w:rPr>
          <w:rFonts w:hint="eastAsia" w:ascii="Times New Roman" w:hAnsi="Times New Roman" w:eastAsia="宋体" w:cs="仿宋"/>
          <w:sz w:val="28"/>
          <w:szCs w:val="28"/>
          <w:lang w:val="en-US" w:eastAsia="zh-CN"/>
        </w:rPr>
        <w:t>/联系人</w:t>
      </w:r>
      <w:r>
        <w:rPr>
          <w:rFonts w:hint="eastAsia" w:ascii="Times New Roman" w:hAnsi="Times New Roman" w:eastAsia="宋体" w:cs="仿宋"/>
          <w:sz w:val="28"/>
          <w:szCs w:val="28"/>
        </w:rPr>
        <w:t>签字：</w:t>
      </w:r>
    </w:p>
    <w:p w14:paraId="12BEB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520" w:firstLineChars="900"/>
        <w:jc w:val="both"/>
        <w:textAlignment w:val="auto"/>
        <w:rPr>
          <w:rFonts w:hint="eastAsia" w:ascii="Times New Roman" w:hAnsi="Times New Roman" w:eastAsia="宋体" w:cs="仿宋"/>
          <w:sz w:val="28"/>
          <w:szCs w:val="28"/>
          <w:u w:val="single"/>
        </w:rPr>
      </w:pPr>
      <w:r>
        <w:rPr>
          <w:rFonts w:hint="eastAsia" w:ascii="Times New Roman" w:hAnsi="Times New Roman" w:eastAsia="宋体" w:cs="仿宋"/>
          <w:sz w:val="28"/>
          <w:szCs w:val="28"/>
        </w:rPr>
        <w:t>日期：</w:t>
      </w:r>
    </w:p>
    <w:sectPr>
      <w:footerReference r:id="rId3" w:type="default"/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C9922">
    <w:pPr>
      <w:spacing w:line="184" w:lineRule="auto"/>
      <w:ind w:firstLine="537"/>
      <w:rPr>
        <w:rFonts w:ascii="仿宋" w:hAnsi="仿宋" w:eastAsia="仿宋" w:cs="仿宋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837A3"/>
    <w:multiLevelType w:val="multilevel"/>
    <w:tmpl w:val="EA0837A3"/>
    <w:lvl w:ilvl="0" w:tentative="0">
      <w:start w:val="1"/>
      <w:numFmt w:val="decimal"/>
      <w:lvlText w:val="%1"/>
      <w:lvlJc w:val="left"/>
      <w:pPr>
        <w:tabs>
          <w:tab w:val="left" w:pos="850"/>
        </w:tabs>
        <w:ind w:left="850" w:hanging="425"/>
      </w:pPr>
      <w:rPr>
        <w:rFonts w:hint="eastAsia"/>
      </w:rPr>
    </w:lvl>
    <w:lvl w:ilvl="1" w:tentative="0">
      <w:start w:val="1"/>
      <w:numFmt w:val="decimal"/>
      <w:lvlRestart w:val="0"/>
      <w:suff w:val="space"/>
      <w:lvlText w:val="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space"/>
      <w:lvlText w:val="%2.%3"/>
      <w:lvlJc w:val="left"/>
      <w:pPr>
        <w:tabs>
          <w:tab w:val="left" w:pos="0"/>
        </w:tabs>
        <w:ind w:left="0" w:firstLine="0"/>
      </w:pPr>
      <w:rPr>
        <w:rFonts w:hint="default"/>
        <w:b w:val="0"/>
      </w:rPr>
    </w:lvl>
    <w:lvl w:ilvl="3" w:tentative="0">
      <w:start w:val="1"/>
      <w:numFmt w:val="decimal"/>
      <w:suff w:val="space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926"/>
        </w:tabs>
        <w:ind w:left="297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711"/>
        </w:tabs>
        <w:ind w:left="368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496"/>
        </w:tabs>
        <w:ind w:left="425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281"/>
        </w:tabs>
        <w:ind w:left="481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067"/>
        </w:tabs>
        <w:ind w:left="552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MmY5MGU5NTM4OTA4ZTJlMTkwYjc2YjQ5OTg5MTgifQ=="/>
  </w:docVars>
  <w:rsids>
    <w:rsidRoot w:val="2FC566A3"/>
    <w:rsid w:val="0CD50297"/>
    <w:rsid w:val="18265AC8"/>
    <w:rsid w:val="2FC566A3"/>
    <w:rsid w:val="3C5C6C93"/>
    <w:rsid w:val="3EF00A3F"/>
    <w:rsid w:val="401B48AC"/>
    <w:rsid w:val="47F0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tabs>
        <w:tab w:val="left" w:pos="850"/>
      </w:tabs>
      <w:spacing w:before="20" w:line="360" w:lineRule="auto"/>
      <w:outlineLvl w:val="2"/>
    </w:pPr>
    <w:rPr>
      <w:rFonts w:ascii="Calibri" w:hAnsi="Calibri" w:eastAsia="黑体"/>
      <w:b/>
      <w:bCs/>
      <w:sz w:val="21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369</Characters>
  <Lines>0</Lines>
  <Paragraphs>0</Paragraphs>
  <TotalTime>3</TotalTime>
  <ScaleCrop>false</ScaleCrop>
  <LinksUpToDate>false</LinksUpToDate>
  <CharactersWithSpaces>682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2023-08-09T01:53:00Z</dcterms:created>
  <dc:creator>Nicole</dc:creator>
  <cp:lastModifiedBy>大脸猫大脸猫爱吃鱼</cp:lastModifiedBy>
  <dcterms:modified xsi:type="dcterms:W3CDTF">2024-12-16T00:55:10Z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3812AB6DD6D64CB1A0960F5F2E59F945_13</vt:lpwstr>
  </property>
</Properties>
</file>