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FA8" w:rsidRDefault="00800FA8" w:rsidP="00800FA8">
      <w:pPr>
        <w:pStyle w:val="a3"/>
        <w:shd w:val="clear" w:color="auto" w:fill="F2F9FD"/>
        <w:spacing w:line="432" w:lineRule="atLeast"/>
        <w:jc w:val="center"/>
        <w:rPr>
          <w:color w:val="141414"/>
        </w:rPr>
      </w:pPr>
      <w:r>
        <w:rPr>
          <w:rStyle w:val="a4"/>
          <w:rFonts w:hint="eastAsia"/>
          <w:color w:val="FF0000"/>
          <w:sz w:val="32"/>
          <w:szCs w:val="32"/>
        </w:rPr>
        <w:t>省教育厅关于做好2017年江苏省高等教育</w:t>
      </w:r>
    </w:p>
    <w:p w:rsidR="00800FA8" w:rsidRDefault="00800FA8" w:rsidP="00800FA8">
      <w:pPr>
        <w:pStyle w:val="a3"/>
        <w:shd w:val="clear" w:color="auto" w:fill="F2F9FD"/>
        <w:spacing w:line="432" w:lineRule="atLeast"/>
        <w:jc w:val="center"/>
        <w:rPr>
          <w:rFonts w:hint="eastAsia"/>
          <w:color w:val="141414"/>
        </w:rPr>
      </w:pPr>
      <w:r>
        <w:rPr>
          <w:rFonts w:hint="eastAsia"/>
          <w:color w:val="141414"/>
        </w:rPr>
        <w:t xml:space="preserve">　　</w:t>
      </w:r>
      <w:r>
        <w:rPr>
          <w:rStyle w:val="a4"/>
          <w:rFonts w:hint="eastAsia"/>
          <w:color w:val="FF0000"/>
          <w:sz w:val="32"/>
          <w:szCs w:val="32"/>
        </w:rPr>
        <w:t>教改研究课题立项建设申报工作的通知</w:t>
      </w:r>
    </w:p>
    <w:p w:rsidR="00800FA8" w:rsidRDefault="00800FA8" w:rsidP="00800FA8">
      <w:pPr>
        <w:pStyle w:val="a3"/>
        <w:shd w:val="clear" w:color="auto" w:fill="F2F9FD"/>
        <w:spacing w:line="432" w:lineRule="atLeast"/>
        <w:jc w:val="center"/>
        <w:rPr>
          <w:rFonts w:hint="eastAsia"/>
          <w:color w:val="141414"/>
        </w:rPr>
      </w:pPr>
      <w:r>
        <w:rPr>
          <w:rFonts w:hint="eastAsia"/>
          <w:color w:val="141414"/>
        </w:rPr>
        <w:t xml:space="preserve">　　</w:t>
      </w:r>
      <w:bookmarkStart w:id="0" w:name="_GoBack"/>
      <w:proofErr w:type="gramStart"/>
      <w:r>
        <w:rPr>
          <w:rFonts w:hint="eastAsia"/>
          <w:color w:val="141414"/>
        </w:rPr>
        <w:t>苏教高函</w:t>
      </w:r>
      <w:proofErr w:type="gramEnd"/>
      <w:r>
        <w:rPr>
          <w:rFonts w:hint="eastAsia"/>
          <w:color w:val="141414"/>
        </w:rPr>
        <w:t>﹝2017﹞28号</w:t>
      </w:r>
      <w:bookmarkEnd w:id="0"/>
    </w:p>
    <w:p w:rsidR="00800FA8" w:rsidRDefault="00800FA8" w:rsidP="00800FA8">
      <w:pPr>
        <w:pStyle w:val="a3"/>
        <w:shd w:val="clear" w:color="auto" w:fill="F2F9FD"/>
        <w:spacing w:line="432" w:lineRule="atLeast"/>
        <w:rPr>
          <w:rFonts w:hint="eastAsia"/>
          <w:color w:val="141414"/>
        </w:rPr>
      </w:pPr>
      <w:r>
        <w:rPr>
          <w:rFonts w:hint="eastAsia"/>
          <w:color w:val="141414"/>
        </w:rPr>
        <w:t>各高等学校：</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为进一步深化高等教育教学改革，提高高等教育教学质量和人才培养水平，根据《江苏省教育厅关于全面提高高等学校人才培养质量的意见》（</w:t>
      </w:r>
      <w:proofErr w:type="gramStart"/>
      <w:r>
        <w:rPr>
          <w:rFonts w:hint="eastAsia"/>
          <w:color w:val="141414"/>
        </w:rPr>
        <w:t>苏教高</w:t>
      </w:r>
      <w:proofErr w:type="gramEnd"/>
      <w:r>
        <w:rPr>
          <w:rFonts w:hint="eastAsia"/>
          <w:color w:val="141414"/>
        </w:rPr>
        <w:t>〔2013〕1号）精神，现将2017年江苏省高等教育教改研究课题（以下简称“省教改课题”）立项建设申报工作有关事项通知如下。</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一、立项宗旨</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引导高校广大教师和教学管理人员，结合我省高等教育改革发展实际，积极探索高校教育教学改革面临的新问题、新情况、新要求，着力研究和解决当前及今后一个时期高等教育教学改革与创新型人才培养中的重点和难点问题，探索形成江苏高等教育质量内涵建设的新亮点，培育一批优秀教学成果，充分发挥其引领示范作用，不断提升江苏省高等教育改革与创新的整体水平。</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二、立项条件</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一）选题应依据国家、省中长期教育改革和发展规划纲要有关教育教学改革的要求，结合江苏高等教育综合改革试点和本单位的实际情况，具有一定的理论和实践价值，富有创新性，致力于研究和解决创新人才培养中面临的关键问题，重点在人才培养体制、模式、途径、方法和评价等方面进行突破，对深化人才培养模式改革有重要作用，具有较强的针对性。</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具体选题范围可参照《2017年江苏省高等教育教改研究课题立项指南》（附件1），课题名称由研究者自定。</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（二）研究目标明确，研究思路清晰，有整体的研究与实施方案，有明确的预期成果。</w:t>
      </w:r>
    </w:p>
    <w:p w:rsidR="00800FA8" w:rsidRDefault="00800FA8" w:rsidP="00800FA8">
      <w:pPr>
        <w:pStyle w:val="a3"/>
        <w:shd w:val="clear" w:color="auto" w:fill="F2F9FD"/>
        <w:spacing w:line="432" w:lineRule="atLeast"/>
        <w:rPr>
          <w:color w:val="141414"/>
        </w:rPr>
      </w:pPr>
      <w:r>
        <w:rPr>
          <w:rFonts w:hint="eastAsia"/>
          <w:color w:val="141414"/>
        </w:rPr>
        <w:lastRenderedPageBreak/>
        <w:t>（三）研究成果具有较强的实践意义和较好的推广价值。</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（四）有较好的研究基础和较强的研究力量，学校积极支持，在人员、经费和条件等方面有保障措施。</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在上述条件基础上，根据课题的综合性、前瞻性、先进性、创新性和实践性，遴选出一般课题、重点课题和重中之重课题。重中之重课题原则上需两所及以上高校（单位）共同申报、研究。</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三、立项数量</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2017年拟立项建设省教改课题550项。其中，重中之重课题15项，重点课题105项，</w:t>
      </w:r>
      <w:proofErr w:type="gramStart"/>
      <w:r>
        <w:rPr>
          <w:rFonts w:hint="eastAsia"/>
          <w:color w:val="141414"/>
        </w:rPr>
        <w:t>一般课题</w:t>
      </w:r>
      <w:proofErr w:type="gramEnd"/>
      <w:r>
        <w:rPr>
          <w:rFonts w:hint="eastAsia"/>
          <w:color w:val="141414"/>
        </w:rPr>
        <w:t>430项。</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今年在以上立项数量中，省教育厅继续与部分出版社等单位合作、由其资助课题290项左右。其中外语教学与研究出版社资助外语教学研究类课题55项（重中之重课题1项、重点课题9项、</w:t>
      </w:r>
      <w:proofErr w:type="gramStart"/>
      <w:r>
        <w:rPr>
          <w:rFonts w:hint="eastAsia"/>
          <w:color w:val="141414"/>
        </w:rPr>
        <w:t>一般课题</w:t>
      </w:r>
      <w:proofErr w:type="gramEnd"/>
      <w:r>
        <w:rPr>
          <w:rFonts w:hint="eastAsia"/>
          <w:color w:val="141414"/>
        </w:rPr>
        <w:t>45项），人民邮电出版社资助高校创业创新人才培养研究类课题28项（重点课题4项、</w:t>
      </w:r>
      <w:proofErr w:type="gramStart"/>
      <w:r>
        <w:rPr>
          <w:rFonts w:hint="eastAsia"/>
          <w:color w:val="141414"/>
        </w:rPr>
        <w:t>一般课题</w:t>
      </w:r>
      <w:proofErr w:type="gramEnd"/>
      <w:r>
        <w:rPr>
          <w:rFonts w:hint="eastAsia"/>
          <w:color w:val="141414"/>
        </w:rPr>
        <w:t>24项），南京大学出版社资助高校应用技术型和技术技能型创新人才培养研究类课题70项（重中之重课题2项、重点课题8项、</w:t>
      </w:r>
      <w:proofErr w:type="gramStart"/>
      <w:r>
        <w:rPr>
          <w:rFonts w:hint="eastAsia"/>
          <w:color w:val="141414"/>
        </w:rPr>
        <w:t>一般课题</w:t>
      </w:r>
      <w:proofErr w:type="gramEnd"/>
      <w:r>
        <w:rPr>
          <w:rFonts w:hint="eastAsia"/>
          <w:color w:val="141414"/>
        </w:rPr>
        <w:t>60项），上海交通大学出版社资助高校应用创新型人才培养研究类课题50项（重中之重课题1项，重点课题9项，</w:t>
      </w:r>
      <w:proofErr w:type="gramStart"/>
      <w:r>
        <w:rPr>
          <w:rFonts w:hint="eastAsia"/>
          <w:color w:val="141414"/>
        </w:rPr>
        <w:t>一般课题</w:t>
      </w:r>
      <w:proofErr w:type="gramEnd"/>
      <w:r>
        <w:rPr>
          <w:rFonts w:hint="eastAsia"/>
          <w:color w:val="141414"/>
        </w:rPr>
        <w:t>40项），上海外语教育出版社资助高校大学英语视频微课程</w:t>
      </w:r>
      <w:proofErr w:type="gramStart"/>
      <w:r>
        <w:rPr>
          <w:rFonts w:hint="eastAsia"/>
          <w:color w:val="141414"/>
        </w:rPr>
        <w:t>群制作</w:t>
      </w:r>
      <w:proofErr w:type="gramEnd"/>
      <w:r>
        <w:rPr>
          <w:rFonts w:hint="eastAsia"/>
          <w:color w:val="141414"/>
        </w:rPr>
        <w:t>类课题15项（重点课题3项、</w:t>
      </w:r>
      <w:proofErr w:type="gramStart"/>
      <w:r>
        <w:rPr>
          <w:rFonts w:hint="eastAsia"/>
          <w:color w:val="141414"/>
        </w:rPr>
        <w:t>一般课题</w:t>
      </w:r>
      <w:proofErr w:type="gramEnd"/>
      <w:r>
        <w:rPr>
          <w:rFonts w:hint="eastAsia"/>
          <w:color w:val="141414"/>
        </w:rPr>
        <w:t>12项），机械工业出版社资助高校工程教学研究类课题33项（重点课题5项、</w:t>
      </w:r>
      <w:proofErr w:type="gramStart"/>
      <w:r>
        <w:rPr>
          <w:rFonts w:hint="eastAsia"/>
          <w:color w:val="141414"/>
        </w:rPr>
        <w:t>一般课题</w:t>
      </w:r>
      <w:proofErr w:type="gramEnd"/>
      <w:r>
        <w:rPr>
          <w:rFonts w:hint="eastAsia"/>
          <w:color w:val="141414"/>
        </w:rPr>
        <w:t>28项），北京</w:t>
      </w:r>
      <w:proofErr w:type="gramStart"/>
      <w:r>
        <w:rPr>
          <w:rFonts w:hint="eastAsia"/>
          <w:color w:val="141414"/>
        </w:rPr>
        <w:t>世纪超星</w:t>
      </w:r>
      <w:proofErr w:type="gramEnd"/>
      <w:r>
        <w:rPr>
          <w:rFonts w:hint="eastAsia"/>
          <w:color w:val="141414"/>
        </w:rPr>
        <w:t>信息技术发展有限责任公司资助高校现代教育技术研究类课题39项（重点课题5项、</w:t>
      </w:r>
      <w:proofErr w:type="gramStart"/>
      <w:r>
        <w:rPr>
          <w:rFonts w:hint="eastAsia"/>
          <w:color w:val="141414"/>
        </w:rPr>
        <w:t>一般课题</w:t>
      </w:r>
      <w:proofErr w:type="gramEnd"/>
      <w:r>
        <w:rPr>
          <w:rFonts w:hint="eastAsia"/>
          <w:color w:val="141414"/>
        </w:rPr>
        <w:t>34项）。</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四、申报要求</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（一）省教改课题由全省普通高等学校（</w:t>
      </w:r>
      <w:proofErr w:type="gramStart"/>
      <w:r>
        <w:rPr>
          <w:rFonts w:hint="eastAsia"/>
          <w:color w:val="141414"/>
        </w:rPr>
        <w:t>含独立</w:t>
      </w:r>
      <w:proofErr w:type="gramEnd"/>
      <w:r>
        <w:rPr>
          <w:rFonts w:hint="eastAsia"/>
          <w:color w:val="141414"/>
        </w:rPr>
        <w:t>学院）、独立设置的成人高等学校及高等教育相关研究会，按照以下限额推荐申报。</w:t>
      </w:r>
    </w:p>
    <w:p w:rsidR="00800FA8" w:rsidRDefault="00800FA8" w:rsidP="00800FA8">
      <w:pPr>
        <w:pStyle w:val="a3"/>
        <w:shd w:val="clear" w:color="auto" w:fill="F2F9FD"/>
        <w:spacing w:line="432" w:lineRule="atLeast"/>
        <w:rPr>
          <w:color w:val="141414"/>
        </w:rPr>
      </w:pPr>
      <w:r>
        <w:rPr>
          <w:rFonts w:hint="eastAsia"/>
          <w:color w:val="141414"/>
        </w:rPr>
        <w:t>1.各普通高校基本申报限额按专任教师数（以《江苏省教育事业统计资料汇编》2015年末数据为准）折算。其中：本科高校按专任教师数﹤1000人2项，1000-1999人3项，≥2000人4项计算；独立学院按按专任教师数﹤400人2项，≥400人</w:t>
      </w:r>
      <w:r>
        <w:rPr>
          <w:rFonts w:hint="eastAsia"/>
          <w:color w:val="141414"/>
        </w:rPr>
        <w:lastRenderedPageBreak/>
        <w:t>3项计算；高职院校按﹤300人2项，300-599人3项，≥600人4项计算。推荐时须对申报项目排序，请勿超报。</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2.</w:t>
      </w:r>
      <w:r>
        <w:rPr>
          <w:rStyle w:val="apple-converted-space"/>
          <w:rFonts w:hint="eastAsia"/>
          <w:color w:val="141414"/>
        </w:rPr>
        <w:t> </w:t>
      </w:r>
      <w:r>
        <w:rPr>
          <w:rFonts w:hint="eastAsia"/>
          <w:color w:val="141414"/>
        </w:rPr>
        <w:t>每个</w:t>
      </w:r>
      <w:proofErr w:type="gramStart"/>
      <w:r>
        <w:rPr>
          <w:rFonts w:hint="eastAsia"/>
          <w:color w:val="141414"/>
        </w:rPr>
        <w:t>省品牌</w:t>
      </w:r>
      <w:proofErr w:type="gramEnd"/>
      <w:r>
        <w:rPr>
          <w:rFonts w:hint="eastAsia"/>
          <w:color w:val="141414"/>
        </w:rPr>
        <w:t>专业可申报1项省教改课题，申报数不占学校以上的限额。</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3.</w:t>
      </w:r>
      <w:r>
        <w:rPr>
          <w:rStyle w:val="apple-converted-space"/>
          <w:rFonts w:hint="eastAsia"/>
          <w:color w:val="141414"/>
        </w:rPr>
        <w:t> </w:t>
      </w:r>
      <w:r>
        <w:rPr>
          <w:rFonts w:hint="eastAsia"/>
          <w:color w:val="141414"/>
        </w:rPr>
        <w:t>独立设置的成人高校可每校申报1项。</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4.</w:t>
      </w:r>
      <w:r>
        <w:rPr>
          <w:rStyle w:val="apple-converted-space"/>
          <w:rFonts w:hint="eastAsia"/>
          <w:color w:val="141414"/>
        </w:rPr>
        <w:t> </w:t>
      </w:r>
      <w:r>
        <w:rPr>
          <w:rFonts w:hint="eastAsia"/>
          <w:color w:val="141414"/>
        </w:rPr>
        <w:t>省高等教育学会、省高等学校教学管理研究会各4项，省高等学校实验室研究会、省成人高等教育研究会、省高校创新创业教育工作委员会各3项，省高等学校教育技术研究会、省高等学校图书情报工作委员会、省高等学校数学教学研究会各2项，</w:t>
      </w:r>
      <w:proofErr w:type="gramStart"/>
      <w:r>
        <w:rPr>
          <w:rFonts w:hint="eastAsia"/>
          <w:color w:val="141414"/>
        </w:rPr>
        <w:t>省大学</w:t>
      </w:r>
      <w:proofErr w:type="gramEnd"/>
      <w:r>
        <w:rPr>
          <w:rFonts w:hint="eastAsia"/>
          <w:color w:val="141414"/>
        </w:rPr>
        <w:t>外语教学研究会1项。学会和研究会必须申报全局性、跨校合作项目。</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5.各单位推荐重点课题不超过</w:t>
      </w:r>
      <w:proofErr w:type="gramStart"/>
      <w:r>
        <w:rPr>
          <w:rFonts w:hint="eastAsia"/>
          <w:color w:val="141414"/>
        </w:rPr>
        <w:t>推荐总</w:t>
      </w:r>
      <w:proofErr w:type="gramEnd"/>
      <w:r>
        <w:rPr>
          <w:rFonts w:hint="eastAsia"/>
          <w:color w:val="141414"/>
        </w:rPr>
        <w:t>项目数的25%（推荐时须排序）。</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6.各单位申报同一出版社合作类课题不超过1项。</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（二）各高校教学一线教师作为主持人申报的课题应占本校申报总数的50%以上，其中本科高校应占75%以上。</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三）课题申报单位在相关领域应有较雄厚的科研资源和研究基础，具有开展研究工作的必要条件并承诺经费匹配到位。支持和鼓励整合多所院校研究力量，联合申报重点课题，以促进校际间的交流与合作。联合申请的项目需明确主持学校及项目负责人。</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（四）课题主持人原则上应具有高级职称，新建本科院校、高职院校及成人高校的教师要求可放宽到中级职称。课题主持人不超过2人，且每次只限申报一个课题项目。</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（五）已经列入教育部和省教育厅的各类课题不再重复申报。</w:t>
      </w:r>
      <w:proofErr w:type="gramStart"/>
      <w:r>
        <w:rPr>
          <w:rFonts w:hint="eastAsia"/>
          <w:color w:val="141414"/>
        </w:rPr>
        <w:t>凡省教育厅</w:t>
      </w:r>
      <w:proofErr w:type="gramEnd"/>
      <w:r>
        <w:rPr>
          <w:rFonts w:hint="eastAsia"/>
          <w:color w:val="141414"/>
        </w:rPr>
        <w:t>立项的在</w:t>
      </w:r>
      <w:proofErr w:type="gramStart"/>
      <w:r>
        <w:rPr>
          <w:rFonts w:hint="eastAsia"/>
          <w:color w:val="141414"/>
        </w:rPr>
        <w:t>研</w:t>
      </w:r>
      <w:proofErr w:type="gramEnd"/>
      <w:r>
        <w:rPr>
          <w:rFonts w:hint="eastAsia"/>
          <w:color w:val="141414"/>
        </w:rPr>
        <w:t>教改课题、经我厅审核未能通过结题的教改课题主持人一律不得申报。凡被省教育厅作撤项处理的课题主持人，从撤项开始6年内，不得申报省级教改课题。</w:t>
      </w:r>
    </w:p>
    <w:p w:rsidR="00800FA8" w:rsidRDefault="00800FA8" w:rsidP="00800FA8">
      <w:pPr>
        <w:pStyle w:val="a3"/>
        <w:shd w:val="clear" w:color="auto" w:fill="F2F9FD"/>
        <w:spacing w:line="432" w:lineRule="atLeast"/>
        <w:rPr>
          <w:color w:val="141414"/>
        </w:rPr>
      </w:pPr>
      <w:r>
        <w:rPr>
          <w:rFonts w:hint="eastAsia"/>
          <w:color w:val="141414"/>
        </w:rPr>
        <w:lastRenderedPageBreak/>
        <w:t>（六）立项课题原则上按重中之重课题5万/项、重点课题1.5万/项、</w:t>
      </w:r>
      <w:proofErr w:type="gramStart"/>
      <w:r>
        <w:rPr>
          <w:rFonts w:hint="eastAsia"/>
          <w:color w:val="141414"/>
        </w:rPr>
        <w:t>一般课题</w:t>
      </w:r>
      <w:proofErr w:type="gramEnd"/>
      <w:r>
        <w:rPr>
          <w:rFonts w:hint="eastAsia"/>
          <w:color w:val="141414"/>
        </w:rPr>
        <w:t>0.8万/</w:t>
      </w:r>
      <w:proofErr w:type="gramStart"/>
      <w:r>
        <w:rPr>
          <w:rFonts w:hint="eastAsia"/>
          <w:color w:val="141414"/>
        </w:rPr>
        <w:t>项予以</w:t>
      </w:r>
      <w:proofErr w:type="gramEnd"/>
      <w:r>
        <w:rPr>
          <w:rFonts w:hint="eastAsia"/>
          <w:color w:val="141414"/>
        </w:rPr>
        <w:t>资助，其中：</w:t>
      </w:r>
      <w:proofErr w:type="gramStart"/>
      <w:r>
        <w:rPr>
          <w:rFonts w:hint="eastAsia"/>
          <w:color w:val="141414"/>
        </w:rPr>
        <w:t>省品牌</w:t>
      </w:r>
      <w:proofErr w:type="gramEnd"/>
      <w:r>
        <w:rPr>
          <w:rFonts w:hint="eastAsia"/>
          <w:color w:val="141414"/>
        </w:rPr>
        <w:t>专业申报立项的课题经费从</w:t>
      </w:r>
      <w:proofErr w:type="gramStart"/>
      <w:r>
        <w:rPr>
          <w:rFonts w:hint="eastAsia"/>
          <w:color w:val="141414"/>
        </w:rPr>
        <w:t>省品牌</w:t>
      </w:r>
      <w:proofErr w:type="gramEnd"/>
      <w:r>
        <w:rPr>
          <w:rFonts w:hint="eastAsia"/>
          <w:color w:val="141414"/>
        </w:rPr>
        <w:t>专业专项经费中列支；获得相关出版社支持的项目，出版社须按上述标准资助；其他立项课题所需经费，由申报高校或单位统筹安排，确保项目完成预期工作目标。</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2017年立项的省教改课题将在省教育厅统一领导下实行分类管理，重中之重课题由省教育厅管理，重点课题委托省高教学会管理，</w:t>
      </w:r>
      <w:proofErr w:type="gramStart"/>
      <w:r>
        <w:rPr>
          <w:rFonts w:hint="eastAsia"/>
          <w:color w:val="141414"/>
        </w:rPr>
        <w:t>一般课题</w:t>
      </w:r>
      <w:proofErr w:type="gramEnd"/>
      <w:r>
        <w:rPr>
          <w:rFonts w:hint="eastAsia"/>
          <w:color w:val="141414"/>
        </w:rPr>
        <w:t>委托所在高校管理。具体要求另行通知。</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五、遴选程序</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省教改课题本单位申请程序应包括项目组申请、学校组织专家遴选、公示推荐等。</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对省教育厅受理申报的课题，通过学科组评议、评审委员会审议、网上公示、省教育厅审批的程序，公平竞争、择优立项。</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六、材料报送</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1.《江苏省高等教育教学改革研究课题申请表》（附件2）一式8份；</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2.</w:t>
      </w:r>
      <w:r>
        <w:rPr>
          <w:rStyle w:val="apple-converted-space"/>
          <w:rFonts w:hint="eastAsia"/>
          <w:color w:val="141414"/>
        </w:rPr>
        <w:t> </w:t>
      </w:r>
      <w:r>
        <w:rPr>
          <w:rFonts w:hint="eastAsia"/>
          <w:color w:val="141414"/>
        </w:rPr>
        <w:t>相关证明材料1份，内容包括课题主持人和主要参加人员近三年内教育教学改革方面的主要成果，以及与课题有关方面的获奖证书复印件，正式出版或发表的论著目录复印件，请单独按序装订成册；</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3.《江苏省高等教育教学改革研究课题申报项目汇总表》（附件3）一式2份；</w:t>
      </w:r>
    </w:p>
    <w:p w:rsidR="00800FA8" w:rsidRDefault="00800FA8" w:rsidP="00800FA8">
      <w:pPr>
        <w:pStyle w:val="a3"/>
        <w:shd w:val="clear" w:color="auto" w:fill="F2F9FD"/>
        <w:spacing w:line="432" w:lineRule="atLeast"/>
        <w:rPr>
          <w:rFonts w:hint="eastAsia"/>
          <w:color w:val="141414"/>
        </w:rPr>
      </w:pPr>
      <w:r>
        <w:rPr>
          <w:rFonts w:hint="eastAsia"/>
          <w:color w:val="141414"/>
        </w:rPr>
        <w:t xml:space="preserve">　　4.《江苏省高等教育教学改革研究课题申请表》及《江苏省高等教育教学改革研究课题申报项目汇总表》请同时报送电子文档，电子文档的文件名请注明申报单位名称。每项课题申报材料集中装袋，并贴上《江苏省高等教育教学改革研究课题申请表》的封面页。</w:t>
      </w:r>
    </w:p>
    <w:p w:rsidR="00800FA8" w:rsidRPr="00800FA8" w:rsidRDefault="00800FA8" w:rsidP="00800FA8">
      <w:pPr>
        <w:widowControl/>
        <w:spacing w:before="100" w:beforeAutospacing="1" w:after="100" w:afterAutospacing="1"/>
        <w:jc w:val="left"/>
        <w:rPr>
          <w:rFonts w:ascii="宋体" w:eastAsia="宋体" w:hAnsi="宋体" w:cs="宋体"/>
          <w:kern w:val="0"/>
          <w:sz w:val="24"/>
          <w:szCs w:val="24"/>
        </w:rPr>
      </w:pPr>
      <w:r w:rsidRPr="00800FA8">
        <w:rPr>
          <w:rFonts w:ascii="宋体" w:eastAsia="宋体" w:hAnsi="宋体" w:cs="宋体"/>
          <w:kern w:val="0"/>
          <w:sz w:val="24"/>
          <w:szCs w:val="24"/>
        </w:rPr>
        <w:t>请各申报单位于9月25-30日，将上述材料由单位汇总后统一报送至省高等教育学会（地址：南京市北京西路15－2号1号楼112室，邮编：210024），逾期不</w:t>
      </w:r>
      <w:r w:rsidRPr="00800FA8">
        <w:rPr>
          <w:rFonts w:ascii="宋体" w:eastAsia="宋体" w:hAnsi="宋体" w:cs="宋体"/>
          <w:kern w:val="0"/>
          <w:sz w:val="24"/>
          <w:szCs w:val="24"/>
        </w:rPr>
        <w:lastRenderedPageBreak/>
        <w:t>予受理。联系人：蔡华（省教育厅高教处）、赵亚萍（高教学会），联系电话：025-83335154、83302566，电子邮件：jgkt2017@126.com。</w:t>
      </w:r>
    </w:p>
    <w:p w:rsidR="00800FA8" w:rsidRPr="00800FA8" w:rsidRDefault="00800FA8" w:rsidP="00800FA8">
      <w:pPr>
        <w:widowControl/>
        <w:spacing w:before="100" w:beforeAutospacing="1" w:after="100" w:afterAutospacing="1"/>
        <w:jc w:val="left"/>
        <w:rPr>
          <w:rFonts w:ascii="宋体" w:eastAsia="宋体" w:hAnsi="宋体" w:cs="宋体"/>
          <w:kern w:val="0"/>
          <w:sz w:val="24"/>
          <w:szCs w:val="24"/>
        </w:rPr>
      </w:pPr>
      <w:r w:rsidRPr="00800FA8">
        <w:rPr>
          <w:rFonts w:ascii="宋体" w:eastAsia="宋体" w:hAnsi="宋体" w:cs="宋体"/>
          <w:kern w:val="0"/>
          <w:sz w:val="24"/>
          <w:szCs w:val="24"/>
        </w:rPr>
        <w:t xml:space="preserve">　　附件：</w:t>
      </w:r>
      <w:hyperlink r:id="rId5" w:history="1">
        <w:r w:rsidRPr="00800FA8">
          <w:rPr>
            <w:rFonts w:ascii="宋体" w:eastAsia="宋体" w:hAnsi="宋体" w:cs="宋体" w:hint="eastAsia"/>
            <w:color w:val="141414"/>
            <w:kern w:val="0"/>
            <w:sz w:val="24"/>
            <w:szCs w:val="24"/>
          </w:rPr>
          <w:t>1.2017年江苏省高等教育教改研究课题立项指南</w:t>
        </w:r>
      </w:hyperlink>
      <w:r w:rsidRPr="00800FA8">
        <w:rPr>
          <w:rFonts w:ascii="宋体" w:eastAsia="宋体" w:hAnsi="宋体" w:cs="宋体"/>
          <w:kern w:val="0"/>
          <w:sz w:val="24"/>
          <w:szCs w:val="24"/>
        </w:rPr>
        <w:t> </w:t>
      </w:r>
    </w:p>
    <w:p w:rsidR="00800FA8" w:rsidRPr="00800FA8" w:rsidRDefault="00800FA8" w:rsidP="00800FA8">
      <w:pPr>
        <w:widowControl/>
        <w:spacing w:before="100" w:beforeAutospacing="1" w:after="100" w:afterAutospacing="1"/>
        <w:jc w:val="left"/>
        <w:rPr>
          <w:rFonts w:ascii="宋体" w:eastAsia="宋体" w:hAnsi="宋体" w:cs="宋体"/>
          <w:kern w:val="0"/>
          <w:sz w:val="24"/>
          <w:szCs w:val="24"/>
        </w:rPr>
      </w:pPr>
      <w:r w:rsidRPr="00800FA8">
        <w:rPr>
          <w:rFonts w:ascii="宋体" w:eastAsia="宋体" w:hAnsi="宋体" w:cs="宋体"/>
          <w:kern w:val="0"/>
          <w:sz w:val="24"/>
          <w:szCs w:val="24"/>
        </w:rPr>
        <w:t>          </w:t>
      </w:r>
      <w:hyperlink r:id="rId6" w:history="1">
        <w:r w:rsidRPr="00800FA8">
          <w:rPr>
            <w:rFonts w:ascii="宋体" w:eastAsia="宋体" w:hAnsi="宋体" w:cs="宋体" w:hint="eastAsia"/>
            <w:color w:val="141414"/>
            <w:kern w:val="0"/>
            <w:sz w:val="24"/>
            <w:szCs w:val="24"/>
          </w:rPr>
          <w:t>2.江苏省高等教育教学改革研究课题申请表</w:t>
        </w:r>
      </w:hyperlink>
    </w:p>
    <w:p w:rsidR="00800FA8" w:rsidRPr="00800FA8" w:rsidRDefault="00800FA8" w:rsidP="00800FA8">
      <w:pPr>
        <w:widowControl/>
        <w:spacing w:before="100" w:beforeAutospacing="1" w:after="100" w:afterAutospacing="1"/>
        <w:jc w:val="left"/>
        <w:rPr>
          <w:rFonts w:ascii="宋体" w:eastAsia="宋体" w:hAnsi="宋体" w:cs="宋体"/>
          <w:kern w:val="0"/>
          <w:sz w:val="24"/>
          <w:szCs w:val="24"/>
        </w:rPr>
      </w:pPr>
      <w:r w:rsidRPr="00800FA8">
        <w:rPr>
          <w:rFonts w:ascii="宋体" w:eastAsia="宋体" w:hAnsi="宋体" w:cs="宋体"/>
          <w:kern w:val="0"/>
          <w:sz w:val="24"/>
          <w:szCs w:val="24"/>
        </w:rPr>
        <w:t>          </w:t>
      </w:r>
      <w:hyperlink r:id="rId7" w:history="1">
        <w:r w:rsidRPr="00800FA8">
          <w:rPr>
            <w:rFonts w:ascii="宋体" w:eastAsia="宋体" w:hAnsi="宋体" w:cs="宋体" w:hint="eastAsia"/>
            <w:color w:val="141414"/>
            <w:kern w:val="0"/>
            <w:sz w:val="24"/>
            <w:szCs w:val="24"/>
          </w:rPr>
          <w:t>3.江苏省高等教育教学改革研究课题申报项目汇总表</w:t>
        </w:r>
      </w:hyperlink>
    </w:p>
    <w:p w:rsidR="00800FA8" w:rsidRPr="00800FA8" w:rsidRDefault="00800FA8" w:rsidP="00800FA8">
      <w:pPr>
        <w:widowControl/>
        <w:spacing w:before="100" w:beforeAutospacing="1" w:after="100" w:afterAutospacing="1"/>
        <w:jc w:val="right"/>
        <w:rPr>
          <w:rFonts w:ascii="宋体" w:eastAsia="宋体" w:hAnsi="宋体" w:cs="宋体"/>
          <w:kern w:val="0"/>
          <w:sz w:val="24"/>
          <w:szCs w:val="24"/>
        </w:rPr>
      </w:pPr>
      <w:r w:rsidRPr="00800FA8">
        <w:rPr>
          <w:rFonts w:ascii="宋体" w:eastAsia="宋体" w:hAnsi="宋体" w:cs="宋体"/>
          <w:kern w:val="0"/>
          <w:sz w:val="24"/>
          <w:szCs w:val="24"/>
        </w:rPr>
        <w:t>省教育厅 </w:t>
      </w:r>
    </w:p>
    <w:p w:rsidR="00800FA8" w:rsidRPr="00800FA8" w:rsidRDefault="00800FA8" w:rsidP="00800FA8">
      <w:pPr>
        <w:widowControl/>
        <w:spacing w:before="100" w:beforeAutospacing="1" w:after="100" w:afterAutospacing="1"/>
        <w:jc w:val="right"/>
        <w:rPr>
          <w:rFonts w:ascii="宋体" w:eastAsia="宋体" w:hAnsi="宋体" w:cs="宋体"/>
          <w:kern w:val="0"/>
          <w:sz w:val="24"/>
          <w:szCs w:val="24"/>
        </w:rPr>
      </w:pPr>
      <w:r w:rsidRPr="00800FA8">
        <w:rPr>
          <w:rFonts w:ascii="宋体" w:eastAsia="宋体" w:hAnsi="宋体" w:cs="宋体"/>
          <w:kern w:val="0"/>
          <w:sz w:val="24"/>
          <w:szCs w:val="24"/>
        </w:rPr>
        <w:t xml:space="preserve">　　2017年8月30日</w:t>
      </w:r>
    </w:p>
    <w:p w:rsidR="00800FA8" w:rsidRPr="00800FA8" w:rsidRDefault="00800FA8" w:rsidP="00800FA8">
      <w:pPr>
        <w:widowControl/>
        <w:spacing w:before="100" w:beforeAutospacing="1" w:after="100" w:afterAutospacing="1"/>
        <w:jc w:val="right"/>
        <w:rPr>
          <w:rFonts w:ascii="宋体" w:eastAsia="宋体" w:hAnsi="宋体" w:cs="宋体"/>
          <w:kern w:val="0"/>
          <w:sz w:val="24"/>
          <w:szCs w:val="24"/>
        </w:rPr>
      </w:pPr>
      <w:r w:rsidRPr="00800FA8">
        <w:rPr>
          <w:rFonts w:ascii="宋体" w:eastAsia="宋体" w:hAnsi="宋体" w:cs="宋体"/>
          <w:kern w:val="0"/>
          <w:sz w:val="24"/>
          <w:szCs w:val="24"/>
        </w:rPr>
        <w:t> </w:t>
      </w:r>
    </w:p>
    <w:p w:rsidR="00800FA8" w:rsidRPr="00800FA8" w:rsidRDefault="00800FA8" w:rsidP="00800FA8">
      <w:pPr>
        <w:widowControl/>
        <w:spacing w:before="100" w:beforeAutospacing="1" w:after="100" w:afterAutospacing="1"/>
        <w:jc w:val="right"/>
        <w:rPr>
          <w:rFonts w:ascii="宋体" w:eastAsia="宋体" w:hAnsi="宋体" w:cs="宋体"/>
          <w:kern w:val="0"/>
          <w:sz w:val="24"/>
          <w:szCs w:val="24"/>
        </w:rPr>
      </w:pPr>
      <w:r w:rsidRPr="00800FA8">
        <w:rPr>
          <w:rFonts w:ascii="宋体" w:eastAsia="宋体" w:hAnsi="宋体" w:cs="宋体"/>
          <w:kern w:val="0"/>
          <w:sz w:val="24"/>
          <w:szCs w:val="24"/>
        </w:rPr>
        <w:t> </w:t>
      </w:r>
    </w:p>
    <w:p w:rsidR="00800FA8" w:rsidRPr="00800FA8" w:rsidRDefault="00800FA8" w:rsidP="00800FA8">
      <w:pPr>
        <w:widowControl/>
        <w:spacing w:before="100" w:beforeAutospacing="1" w:after="100" w:afterAutospacing="1"/>
        <w:jc w:val="right"/>
        <w:rPr>
          <w:rFonts w:ascii="宋体" w:eastAsia="宋体" w:hAnsi="宋体" w:cs="宋体"/>
          <w:kern w:val="0"/>
          <w:sz w:val="24"/>
          <w:szCs w:val="24"/>
        </w:rPr>
      </w:pPr>
      <w:r w:rsidRPr="00800FA8">
        <w:rPr>
          <w:rFonts w:ascii="宋体" w:eastAsia="宋体" w:hAnsi="宋体" w:cs="宋体"/>
          <w:kern w:val="0"/>
          <w:sz w:val="24"/>
          <w:szCs w:val="24"/>
        </w:rPr>
        <w:t> </w:t>
      </w:r>
    </w:p>
    <w:p w:rsidR="00213D1D" w:rsidRPr="00800FA8" w:rsidRDefault="00800FA8" w:rsidP="00800FA8">
      <w:pPr>
        <w:widowControl/>
        <w:jc w:val="left"/>
        <w:rPr>
          <w:rFonts w:hint="eastAsia"/>
        </w:rPr>
      </w:pPr>
      <w:r w:rsidRPr="00800FA8">
        <w:rPr>
          <w:rFonts w:ascii="宋体" w:eastAsia="宋体" w:hAnsi="宋体" w:cs="宋体"/>
          <w:kern w:val="0"/>
          <w:sz w:val="24"/>
          <w:szCs w:val="24"/>
        </w:rPr>
        <w:br/>
      </w:r>
    </w:p>
    <w:sectPr w:rsidR="00213D1D" w:rsidRPr="00800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A8"/>
    <w:rsid w:val="00213D1D"/>
    <w:rsid w:val="006255F0"/>
    <w:rsid w:val="00800FA8"/>
    <w:rsid w:val="00F6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F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0FA8"/>
    <w:rPr>
      <w:b/>
      <w:bCs/>
    </w:rPr>
  </w:style>
  <w:style w:type="character" w:customStyle="1" w:styleId="apple-converted-space">
    <w:name w:val="apple-converted-space"/>
    <w:basedOn w:val="a0"/>
    <w:rsid w:val="00800FA8"/>
  </w:style>
  <w:style w:type="character" w:styleId="a5">
    <w:name w:val="Hyperlink"/>
    <w:basedOn w:val="a0"/>
    <w:uiPriority w:val="99"/>
    <w:semiHidden/>
    <w:unhideWhenUsed/>
    <w:rsid w:val="00800FA8"/>
    <w:rPr>
      <w:color w:val="0000FF"/>
      <w:u w:val="single"/>
    </w:rPr>
  </w:style>
  <w:style w:type="paragraph" w:styleId="a6">
    <w:name w:val="Balloon Text"/>
    <w:basedOn w:val="a"/>
    <w:link w:val="Char"/>
    <w:uiPriority w:val="99"/>
    <w:semiHidden/>
    <w:unhideWhenUsed/>
    <w:rsid w:val="00800FA8"/>
    <w:rPr>
      <w:sz w:val="18"/>
      <w:szCs w:val="18"/>
    </w:rPr>
  </w:style>
  <w:style w:type="character" w:customStyle="1" w:styleId="Char">
    <w:name w:val="批注框文本 Char"/>
    <w:basedOn w:val="a0"/>
    <w:link w:val="a6"/>
    <w:uiPriority w:val="99"/>
    <w:semiHidden/>
    <w:rsid w:val="00800F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F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0FA8"/>
    <w:rPr>
      <w:b/>
      <w:bCs/>
    </w:rPr>
  </w:style>
  <w:style w:type="character" w:customStyle="1" w:styleId="apple-converted-space">
    <w:name w:val="apple-converted-space"/>
    <w:basedOn w:val="a0"/>
    <w:rsid w:val="00800FA8"/>
  </w:style>
  <w:style w:type="character" w:styleId="a5">
    <w:name w:val="Hyperlink"/>
    <w:basedOn w:val="a0"/>
    <w:uiPriority w:val="99"/>
    <w:semiHidden/>
    <w:unhideWhenUsed/>
    <w:rsid w:val="00800FA8"/>
    <w:rPr>
      <w:color w:val="0000FF"/>
      <w:u w:val="single"/>
    </w:rPr>
  </w:style>
  <w:style w:type="paragraph" w:styleId="a6">
    <w:name w:val="Balloon Text"/>
    <w:basedOn w:val="a"/>
    <w:link w:val="Char"/>
    <w:uiPriority w:val="99"/>
    <w:semiHidden/>
    <w:unhideWhenUsed/>
    <w:rsid w:val="00800FA8"/>
    <w:rPr>
      <w:sz w:val="18"/>
      <w:szCs w:val="18"/>
    </w:rPr>
  </w:style>
  <w:style w:type="character" w:customStyle="1" w:styleId="Char">
    <w:name w:val="批注框文本 Char"/>
    <w:basedOn w:val="a0"/>
    <w:link w:val="a6"/>
    <w:uiPriority w:val="99"/>
    <w:semiHidden/>
    <w:rsid w:val="00800F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78553">
      <w:bodyDiv w:val="1"/>
      <w:marLeft w:val="0"/>
      <w:marRight w:val="0"/>
      <w:marTop w:val="0"/>
      <w:marBottom w:val="0"/>
      <w:divBdr>
        <w:top w:val="none" w:sz="0" w:space="0" w:color="auto"/>
        <w:left w:val="none" w:sz="0" w:space="0" w:color="auto"/>
        <w:bottom w:val="none" w:sz="0" w:space="0" w:color="auto"/>
        <w:right w:val="none" w:sz="0" w:space="0" w:color="auto"/>
      </w:divBdr>
    </w:div>
    <w:div w:id="826358283">
      <w:bodyDiv w:val="1"/>
      <w:marLeft w:val="0"/>
      <w:marRight w:val="0"/>
      <w:marTop w:val="0"/>
      <w:marBottom w:val="0"/>
      <w:divBdr>
        <w:top w:val="none" w:sz="0" w:space="0" w:color="auto"/>
        <w:left w:val="none" w:sz="0" w:space="0" w:color="auto"/>
        <w:bottom w:val="none" w:sz="0" w:space="0" w:color="auto"/>
        <w:right w:val="none" w:sz="0" w:space="0" w:color="auto"/>
      </w:divBdr>
    </w:div>
    <w:div w:id="986127137">
      <w:bodyDiv w:val="1"/>
      <w:marLeft w:val="0"/>
      <w:marRight w:val="0"/>
      <w:marTop w:val="0"/>
      <w:marBottom w:val="0"/>
      <w:divBdr>
        <w:top w:val="none" w:sz="0" w:space="0" w:color="auto"/>
        <w:left w:val="none" w:sz="0" w:space="0" w:color="auto"/>
        <w:bottom w:val="none" w:sz="0" w:space="0" w:color="auto"/>
        <w:right w:val="none" w:sz="0" w:space="0" w:color="auto"/>
      </w:divBdr>
    </w:div>
    <w:div w:id="1447306567">
      <w:bodyDiv w:val="1"/>
      <w:marLeft w:val="0"/>
      <w:marRight w:val="0"/>
      <w:marTop w:val="0"/>
      <w:marBottom w:val="0"/>
      <w:divBdr>
        <w:top w:val="none" w:sz="0" w:space="0" w:color="auto"/>
        <w:left w:val="none" w:sz="0" w:space="0" w:color="auto"/>
        <w:bottom w:val="none" w:sz="0" w:space="0" w:color="auto"/>
        <w:right w:val="none" w:sz="0" w:space="0" w:color="auto"/>
      </w:divBdr>
    </w:div>
    <w:div w:id="1727100652">
      <w:bodyDiv w:val="1"/>
      <w:marLeft w:val="0"/>
      <w:marRight w:val="0"/>
      <w:marTop w:val="0"/>
      <w:marBottom w:val="0"/>
      <w:divBdr>
        <w:top w:val="none" w:sz="0" w:space="0" w:color="auto"/>
        <w:left w:val="none" w:sz="0" w:space="0" w:color="auto"/>
        <w:bottom w:val="none" w:sz="0" w:space="0" w:color="auto"/>
        <w:right w:val="none" w:sz="0" w:space="0" w:color="auto"/>
      </w:divBdr>
    </w:div>
    <w:div w:id="2043898911">
      <w:bodyDiv w:val="1"/>
      <w:marLeft w:val="0"/>
      <w:marRight w:val="0"/>
      <w:marTop w:val="0"/>
      <w:marBottom w:val="0"/>
      <w:divBdr>
        <w:top w:val="none" w:sz="0" w:space="0" w:color="auto"/>
        <w:left w:val="none" w:sz="0" w:space="0" w:color="auto"/>
        <w:bottom w:val="none" w:sz="0" w:space="0" w:color="auto"/>
        <w:right w:val="none" w:sz="0" w:space="0" w:color="auto"/>
      </w:divBdr>
    </w:div>
    <w:div w:id="20528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js.edu.cn/module/download/downfile.jsp?classid=0&amp;filename=170901182947472862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js.edu.cn/module/download/downfile.jsp?classid=0&amp;filename=1709011847215537967.doc" TargetMode="External"/><Relationship Id="rId5" Type="http://schemas.openxmlformats.org/officeDocument/2006/relationships/hyperlink" Target="http://www.ec.js.edu.cn/module/download/downfile.jsp?classid=0&amp;filename=1709011829370107895.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2017-09-02T06:12:00Z</dcterms:created>
  <dcterms:modified xsi:type="dcterms:W3CDTF">2017-09-02T06:16:00Z</dcterms:modified>
</cp:coreProperties>
</file>