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b w:val="0"/>
          <w:bCs/>
          <w:sz w:val="36"/>
          <w:szCs w:val="22"/>
        </w:rPr>
      </w:pPr>
      <w:bookmarkStart w:id="0" w:name="_GoBack"/>
      <w:bookmarkEnd w:id="0"/>
      <w:r>
        <w:rPr>
          <w:rFonts w:hint="eastAsia"/>
          <w:b w:val="0"/>
          <w:bCs/>
          <w:sz w:val="36"/>
          <w:szCs w:val="22"/>
        </w:rPr>
        <w:t>江苏高校百校万名团干部思政技能大比武主题</w:t>
      </w:r>
    </w:p>
    <w:p>
      <w:pPr>
        <w:pStyle w:val="3"/>
        <w:jc w:val="center"/>
        <w:rPr>
          <w:b w:val="0"/>
          <w:bCs/>
          <w:sz w:val="36"/>
          <w:szCs w:val="22"/>
        </w:rPr>
      </w:pPr>
      <w:r>
        <w:rPr>
          <w:rFonts w:hint="eastAsia"/>
          <w:b w:val="0"/>
          <w:bCs/>
          <w:sz w:val="36"/>
          <w:szCs w:val="22"/>
        </w:rPr>
        <w:t>团日活动策划案备赛指南</w:t>
      </w:r>
    </w:p>
    <w:p>
      <w:pPr>
        <w:spacing w:before="162" w:line="360" w:lineRule="auto"/>
        <w:rPr>
          <w:rFonts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附件3</w:t>
      </w:r>
      <w:r>
        <w:rPr>
          <w:rFonts w:hint="eastAsia" w:ascii="宋体" w:hAnsi="宋体" w:eastAsia="宋体" w:cs="宋体"/>
          <w:spacing w:val="-77"/>
          <w:sz w:val="40"/>
          <w:szCs w:val="40"/>
        </w:rPr>
        <w:t>：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团支部思想引领专题</w:t>
      </w:r>
    </w:p>
    <w:p>
      <w:pPr>
        <w:spacing w:line="360" w:lineRule="auto"/>
        <w:ind w:firstLine="668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</w:rPr>
        <w:t>围绕以习近平新时代中国特色社会主义思想武装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全党</w:t>
      </w:r>
      <w:r>
        <w:rPr>
          <w:rFonts w:hint="eastAsia" w:ascii="仿宋" w:hAnsi="仿宋" w:eastAsia="仿宋" w:cs="仿宋"/>
          <w:spacing w:val="8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教育人民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抓住团员青年热切期盼党的二十大召开这一思想引领有利契机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用好庆祝建团100周年这一思想教育重要环节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学习党领导中国青年运动的光辉历程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明确坚持党的领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导是中国青年运动蓬勃发展的根本保证，学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习和传承好百年</w:t>
      </w:r>
      <w:r>
        <w:rPr>
          <w:rFonts w:hint="eastAsia" w:ascii="仿宋" w:hAnsi="仿宋" w:eastAsia="仿宋" w:cs="仿宋"/>
          <w:spacing w:val="2"/>
          <w:sz w:val="32"/>
          <w:szCs w:val="32"/>
        </w:rPr>
        <w:t>中国青年运动历程所带来的经验和启示，带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动广大青年坚定</w:t>
      </w:r>
      <w:r>
        <w:rPr>
          <w:rFonts w:hint="eastAsia" w:ascii="仿宋" w:hAnsi="仿宋" w:eastAsia="仿宋" w:cs="仿宋"/>
          <w:sz w:val="32"/>
          <w:szCs w:val="32"/>
        </w:rPr>
        <w:t>理想信念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积极向党靠拢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撰写主题团日活动方案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开展主题团日活动</w:t>
      </w:r>
      <w:r>
        <w:rPr>
          <w:rFonts w:hint="eastAsia" w:ascii="仿宋" w:hAnsi="仿宋" w:eastAsia="仿宋" w:cs="仿宋"/>
          <w:spacing w:val="-38"/>
          <w:sz w:val="32"/>
          <w:szCs w:val="32"/>
        </w:rPr>
        <w:t>。</w:t>
      </w:r>
    </w:p>
    <w:p>
      <w:pPr>
        <w:numPr>
          <w:ilvl w:val="0"/>
          <w:numId w:val="1"/>
        </w:numPr>
        <w:spacing w:before="89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团支部活力提升专题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以主题团日活动为抓手切实提升团支部活力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充分挖掘“五一”国际劳动节</w:t>
      </w:r>
      <w:r>
        <w:rPr>
          <w:rFonts w:hint="eastAsia" w:ascii="仿宋" w:hAnsi="仿宋" w:eastAsia="仿宋" w:cs="仿宋"/>
          <w:spacing w:val="-42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“五四”青年节</w:t>
      </w:r>
      <w:r>
        <w:rPr>
          <w:rFonts w:hint="eastAsia" w:ascii="仿宋" w:hAnsi="仿宋" w:eastAsia="仿宋" w:cs="仿宋"/>
          <w:spacing w:val="-42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“七一”建党节</w:t>
      </w:r>
      <w:r>
        <w:rPr>
          <w:rFonts w:hint="eastAsia" w:ascii="仿宋" w:hAnsi="仿宋" w:eastAsia="仿宋" w:cs="仿宋"/>
          <w:spacing w:val="-42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“八一”建军节</w:t>
      </w:r>
      <w:r>
        <w:rPr>
          <w:rFonts w:hint="eastAsia" w:ascii="仿宋" w:hAnsi="仿宋" w:eastAsia="仿宋" w:cs="仿宋"/>
          <w:spacing w:val="-38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“十一”国庆节</w:t>
      </w:r>
      <w:r>
        <w:rPr>
          <w:rFonts w:hint="eastAsia" w:ascii="仿宋" w:hAnsi="仿宋" w:eastAsia="仿宋" w:cs="仿宋"/>
          <w:spacing w:val="-38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“一二·九”运动等红</w:t>
      </w:r>
      <w:r>
        <w:rPr>
          <w:rFonts w:hint="eastAsia" w:ascii="仿宋" w:hAnsi="仿宋" w:eastAsia="仿宋" w:cs="仿宋"/>
          <w:spacing w:val="3"/>
          <w:sz w:val="32"/>
          <w:szCs w:val="32"/>
        </w:rPr>
        <w:t>色教</w:t>
      </w:r>
      <w:r>
        <w:rPr>
          <w:rFonts w:hint="eastAsia" w:ascii="仿宋" w:hAnsi="仿宋" w:eastAsia="仿宋" w:cs="仿宋"/>
          <w:spacing w:val="2"/>
          <w:sz w:val="32"/>
          <w:szCs w:val="32"/>
        </w:rPr>
        <w:t>育资源</w:t>
      </w:r>
      <w:r>
        <w:rPr>
          <w:rFonts w:hint="eastAsia" w:ascii="仿宋" w:hAnsi="仿宋" w:eastAsia="仿宋" w:cs="仿宋"/>
          <w:spacing w:val="3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引导广大青年深刻感悟“两个确立”的决定性</w:t>
      </w:r>
      <w:r>
        <w:rPr>
          <w:rFonts w:hint="eastAsia" w:ascii="仿宋" w:hAnsi="仿宋" w:eastAsia="仿宋" w:cs="仿宋"/>
          <w:sz w:val="32"/>
          <w:szCs w:val="32"/>
        </w:rPr>
        <w:t>意义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树牢“四个意识”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坚定“四个自信”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做到“两个维护”，自觉担当起党的助手和后备军的光荣使命，为实现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第二个百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年奋斗目标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实现中华民族伟大复兴的中国梦汇聚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青春力</w:t>
      </w:r>
      <w:r>
        <w:rPr>
          <w:rFonts w:hint="eastAsia" w:ascii="仿宋" w:hAnsi="仿宋" w:eastAsia="仿宋" w:cs="仿宋"/>
          <w:spacing w:val="9"/>
          <w:sz w:val="32"/>
          <w:szCs w:val="32"/>
        </w:rPr>
        <w:t>量</w:t>
      </w:r>
      <w:r>
        <w:rPr>
          <w:rFonts w:hint="eastAsia" w:ascii="仿宋" w:hAnsi="仿宋" w:eastAsia="仿宋" w:cs="仿宋"/>
          <w:spacing w:val="13"/>
          <w:sz w:val="32"/>
          <w:szCs w:val="32"/>
        </w:rPr>
        <w:t>。</w:t>
      </w:r>
    </w:p>
    <w:p>
      <w:pPr>
        <w:numPr>
          <w:ilvl w:val="0"/>
          <w:numId w:val="1"/>
        </w:numPr>
        <w:spacing w:before="83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团支部实务建设专题</w:t>
      </w:r>
    </w:p>
    <w:p>
      <w:pPr>
        <w:spacing w:line="360" w:lineRule="auto"/>
        <w:ind w:firstLine="668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</w:rPr>
        <w:t>围绕进一步落实“两清单一创争三落实”建设计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划</w:t>
      </w:r>
      <w:r>
        <w:rPr>
          <w:rFonts w:hint="eastAsia" w:ascii="仿宋" w:hAnsi="仿宋" w:eastAsia="仿宋" w:cs="仿宋"/>
          <w:spacing w:val="8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夯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实“磐石工程”建设、加强大学</w:t>
      </w:r>
      <w:r>
        <w:rPr>
          <w:rFonts w:hint="eastAsia" w:ascii="仿宋" w:hAnsi="仿宋" w:eastAsia="仿宋" w:cs="仿宋"/>
          <w:spacing w:val="4"/>
          <w:sz w:val="32"/>
          <w:szCs w:val="32"/>
        </w:rPr>
        <w:t>生就业观念引导和暑期“三</w:t>
      </w:r>
      <w:r>
        <w:rPr>
          <w:rFonts w:hint="eastAsia" w:ascii="仿宋" w:hAnsi="仿宋" w:eastAsia="仿宋" w:cs="仿宋"/>
          <w:spacing w:val="2"/>
          <w:sz w:val="32"/>
          <w:szCs w:val="32"/>
        </w:rPr>
        <w:t>下乡”“返家乡”社会实践工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作</w:t>
      </w:r>
      <w:r>
        <w:rPr>
          <w:rFonts w:hint="eastAsia" w:ascii="仿宋" w:hAnsi="仿宋" w:eastAsia="仿宋" w:cs="仿宋"/>
          <w:spacing w:val="2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以及在乡村振兴战略中贡</w:t>
      </w:r>
      <w:r>
        <w:rPr>
          <w:rFonts w:hint="eastAsia" w:ascii="仿宋" w:hAnsi="仿宋" w:eastAsia="仿宋" w:cs="仿宋"/>
          <w:sz w:val="32"/>
          <w:szCs w:val="32"/>
        </w:rPr>
        <w:t>献青年力量等问题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引领广大青年学生传承红色基因，争做时代新人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撰写主题团日活动方案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开展团日活动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9D59CC"/>
    <w:multiLevelType w:val="singleLevel"/>
    <w:tmpl w:val="659D59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EF"/>
    <w:rsid w:val="00115B3C"/>
    <w:rsid w:val="00141BEF"/>
    <w:rsid w:val="001F4435"/>
    <w:rsid w:val="006C4063"/>
    <w:rsid w:val="082371C2"/>
    <w:rsid w:val="30F9410C"/>
    <w:rsid w:val="7A0D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0">
    <w:name w:val="页脚 字符"/>
    <w:basedOn w:val="8"/>
    <w:link w:val="5"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484</Characters>
  <Lines>4</Lines>
  <Paragraphs>1</Paragraphs>
  <TotalTime>1</TotalTime>
  <ScaleCrop>false</ScaleCrop>
  <LinksUpToDate>false</LinksUpToDate>
  <CharactersWithSpaces>567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2022-06-05T12:04:00Z</dcterms:created>
  <dc:creator>Lenovo</dc:creator>
  <cp:lastModifiedBy>郑晗月</cp:lastModifiedBy>
  <dcterms:modified xsi:type="dcterms:W3CDTF">2023-03-26T07:38:53Z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72BC8487364640BAA401028F7F3E3129</vt:lpwstr>
  </property>
</Properties>
</file>