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常州大学怀德学院河道清淤工程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1E1008B9"/>
    <w:rsid w:val="255D289B"/>
    <w:rsid w:val="38CD7680"/>
    <w:rsid w:val="3A9012BB"/>
    <w:rsid w:val="47B05DB3"/>
    <w:rsid w:val="52542FF0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2021-11-19T00:33:29Z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E9A53F1F7AFA45818456EFCA509F3446</vt:lpwstr>
  </property>
</Properties>
</file>