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  <w:r>
        <w:rPr>
          <w:rFonts w:hint="eastAsia" w:ascii="黑体" w:eastAsia="黑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660" w:rightChars="300" w:firstLine="0"/>
        <w:jc w:val="center"/>
        <w:textAlignment w:val="auto"/>
        <w:rPr>
          <w:rFonts w:hint="eastAsia" w:ascii="方正小标宋_GBK" w:hAnsi="方正小标宋_GBK" w:eastAsia="方正小标宋_GBK"/>
          <w:spacing w:val="-3"/>
          <w:sz w:val="36"/>
          <w:szCs w:val="36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>常州大学怀德学院</w:t>
      </w:r>
      <w:r>
        <w:rPr>
          <w:rFonts w:hint="eastAsia" w:ascii="方正小标宋_GBK" w:hAnsi="方正小标宋_GBK" w:eastAsia="方正小标宋_GBK"/>
          <w:spacing w:val="-3"/>
          <w:sz w:val="36"/>
          <w:szCs w:val="36"/>
        </w:rPr>
        <w:t>“学党史、强信念、跟党走” 团干部思政技能大比武（基层团支部书记专项赛）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660" w:rightChars="300" w:firstLine="0"/>
        <w:jc w:val="center"/>
        <w:textAlignment w:val="auto"/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 xml:space="preserve"> 团务知识备赛文件参考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660" w:rightChars="300" w:firstLine="0"/>
        <w:jc w:val="center"/>
        <w:textAlignment w:val="auto"/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</w:pPr>
    </w:p>
    <w:p>
      <w:pPr>
        <w:pStyle w:val="6"/>
        <w:numPr>
          <w:ilvl w:val="0"/>
          <w:numId w:val="1"/>
        </w:numPr>
        <w:tabs>
          <w:tab w:val="left" w:pos="1260"/>
        </w:tabs>
        <w:spacing w:before="0" w:after="0" w:line="240" w:lineRule="auto"/>
        <w:ind w:left="1259" w:right="0" w:hanging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中国共产主义青年团章程（2018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日通过）</w:t>
      </w:r>
    </w:p>
    <w:p>
      <w:pPr>
        <w:pStyle w:val="6"/>
        <w:numPr>
          <w:ilvl w:val="0"/>
          <w:numId w:val="1"/>
        </w:numPr>
        <w:tabs>
          <w:tab w:val="left" w:pos="1272"/>
        </w:tabs>
        <w:spacing w:before="151" w:after="0" w:line="326" w:lineRule="auto"/>
        <w:ind w:left="220" w:right="28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w w:val="95"/>
          <w:sz w:val="32"/>
          <w:szCs w:val="32"/>
        </w:rPr>
        <w:t>中国共产主义青年团基层组织“三会两制一课”</w:t>
      </w:r>
      <w:r>
        <w:rPr>
          <w:rFonts w:hint="eastAsia" w:ascii="仿宋" w:hAnsi="仿宋" w:eastAsia="仿宋" w:cs="仿宋"/>
          <w:w w:val="95"/>
          <w:sz w:val="32"/>
          <w:szCs w:val="32"/>
        </w:rPr>
        <w:t xml:space="preserve">实施 </w:t>
      </w:r>
      <w:r>
        <w:rPr>
          <w:rFonts w:hint="eastAsia" w:ascii="仿宋" w:hAnsi="仿宋" w:eastAsia="仿宋" w:cs="仿宋"/>
          <w:sz w:val="32"/>
          <w:szCs w:val="32"/>
        </w:rPr>
        <w:t>细则（试行）（中青发〔2017〕5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pStyle w:val="6"/>
        <w:numPr>
          <w:ilvl w:val="0"/>
          <w:numId w:val="1"/>
        </w:numPr>
        <w:tabs>
          <w:tab w:val="left" w:pos="1269"/>
        </w:tabs>
        <w:spacing w:before="4" w:after="0" w:line="328" w:lineRule="auto"/>
        <w:ind w:left="220" w:right="28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w w:val="95"/>
          <w:sz w:val="32"/>
          <w:szCs w:val="32"/>
        </w:rPr>
        <w:t xml:space="preserve">关于加强新时代团的基层建设着力提升团的组织力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的意见（中青发〔2019〕2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pStyle w:val="6"/>
        <w:numPr>
          <w:ilvl w:val="0"/>
          <w:numId w:val="1"/>
        </w:numPr>
        <w:tabs>
          <w:tab w:val="left" w:pos="1269"/>
        </w:tabs>
        <w:spacing w:before="0" w:after="0" w:line="407" w:lineRule="exact"/>
        <w:ind w:left="1268" w:right="0" w:hanging="40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基层团组织规范化建设工作的实施方案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中青办发</w:t>
      </w:r>
    </w:p>
    <w:p>
      <w:pPr>
        <w:pStyle w:val="2"/>
        <w:spacing w:before="1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〔2019〕6 号）</w:t>
      </w:r>
    </w:p>
    <w:p>
      <w:pPr>
        <w:pStyle w:val="6"/>
        <w:numPr>
          <w:ilvl w:val="0"/>
          <w:numId w:val="1"/>
        </w:numPr>
        <w:tabs>
          <w:tab w:val="left" w:pos="1260"/>
        </w:tabs>
        <w:spacing w:before="151" w:after="0" w:line="240" w:lineRule="auto"/>
        <w:ind w:left="1259" w:right="0" w:hanging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新时代团的组织力提升三年行动计划（2019—2022）</w:t>
      </w:r>
    </w:p>
    <w:p>
      <w:pPr>
        <w:pStyle w:val="2"/>
        <w:spacing w:before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（中青办发〔2019〕8 号）</w:t>
      </w:r>
    </w:p>
    <w:p>
      <w:pPr>
        <w:pStyle w:val="6"/>
        <w:numPr>
          <w:ilvl w:val="0"/>
          <w:numId w:val="1"/>
        </w:numPr>
        <w:tabs>
          <w:tab w:val="left" w:pos="1260"/>
        </w:tabs>
        <w:spacing w:before="149" w:after="0" w:line="240" w:lineRule="auto"/>
        <w:ind w:left="1259" w:right="0" w:hanging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中国共产主义青年团支部工作条例</w:t>
      </w:r>
      <w:r>
        <w:rPr>
          <w:rFonts w:hint="eastAsia" w:ascii="仿宋" w:hAnsi="仿宋" w:eastAsia="仿宋" w:cs="仿宋"/>
          <w:sz w:val="32"/>
          <w:szCs w:val="32"/>
        </w:rPr>
        <w:t>（试行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）（</w:t>
      </w:r>
      <w:r>
        <w:rPr>
          <w:rFonts w:hint="eastAsia" w:ascii="仿宋" w:hAnsi="仿宋" w:eastAsia="仿宋" w:cs="仿宋"/>
          <w:sz w:val="32"/>
          <w:szCs w:val="32"/>
        </w:rPr>
        <w:t>中青发</w:t>
      </w:r>
    </w:p>
    <w:p>
      <w:pPr>
        <w:pStyle w:val="2"/>
        <w:spacing w:before="1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〔2019〕8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pStyle w:val="6"/>
        <w:numPr>
          <w:ilvl w:val="0"/>
          <w:numId w:val="1"/>
        </w:numPr>
        <w:tabs>
          <w:tab w:val="left" w:pos="1260"/>
        </w:tabs>
        <w:spacing w:before="150" w:after="0" w:line="326" w:lineRule="auto"/>
        <w:ind w:left="220" w:right="28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关于深入推进团支部工作清单制度落实的通知</w:t>
      </w:r>
      <w:r>
        <w:rPr>
          <w:rFonts w:hint="eastAsia" w:ascii="仿宋" w:hAnsi="仿宋" w:eastAsia="仿宋" w:cs="仿宋"/>
          <w:w w:val="95"/>
          <w:sz w:val="32"/>
          <w:szCs w:val="32"/>
        </w:rPr>
        <w:t xml:space="preserve">（团苏 </w:t>
      </w:r>
      <w:r>
        <w:rPr>
          <w:rFonts w:hint="eastAsia" w:ascii="仿宋" w:hAnsi="仿宋" w:eastAsia="仿宋" w:cs="仿宋"/>
          <w:sz w:val="32"/>
          <w:szCs w:val="32"/>
        </w:rPr>
        <w:t>组字〔2020〕6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pStyle w:val="6"/>
        <w:numPr>
          <w:ilvl w:val="0"/>
          <w:numId w:val="1"/>
        </w:numPr>
        <w:tabs>
          <w:tab w:val="left" w:pos="1269"/>
        </w:tabs>
        <w:spacing w:before="5" w:after="0" w:line="240" w:lineRule="auto"/>
        <w:ind w:left="1268" w:right="0" w:hanging="409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关于加强新形势下发展团员和团员管理工作的意见</w:t>
      </w:r>
    </w:p>
    <w:p>
      <w:pPr>
        <w:pStyle w:val="2"/>
        <w:spacing w:before="1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（中青发〔2016〕6 号）</w:t>
      </w:r>
    </w:p>
    <w:p>
      <w:pPr>
        <w:pStyle w:val="6"/>
        <w:numPr>
          <w:ilvl w:val="0"/>
          <w:numId w:val="1"/>
        </w:numPr>
        <w:tabs>
          <w:tab w:val="left" w:pos="1260"/>
        </w:tabs>
        <w:spacing w:before="150" w:after="0" w:line="328" w:lineRule="auto"/>
        <w:ind w:left="220" w:right="28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关于中国共产主义青年团团费收缴、使用和管理的规定（中青发〔2016〕13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spacing w:after="0" w:line="328" w:lineRule="auto"/>
        <w:jc w:val="left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10" w:h="16840"/>
          <w:pgMar w:top="1580" w:right="1520" w:bottom="1100" w:left="1580" w:header="0" w:footer="917" w:gutter="0"/>
          <w:pgNumType w:start="1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1423"/>
        </w:tabs>
        <w:spacing w:before="52" w:after="0" w:line="326" w:lineRule="auto"/>
        <w:ind w:left="220" w:right="28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中国共产主义青年团团旗、团徽、团歌制作使用管理规定（中青发〔2018〕12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pStyle w:val="6"/>
        <w:numPr>
          <w:ilvl w:val="0"/>
          <w:numId w:val="1"/>
        </w:numPr>
        <w:tabs>
          <w:tab w:val="left" w:pos="1408"/>
        </w:tabs>
        <w:spacing w:before="3" w:after="0" w:line="240" w:lineRule="auto"/>
        <w:ind w:left="1408" w:right="0" w:hanging="54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中国共产主义青年团团员教育管理工作条例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"/>
          <w:sz w:val="32"/>
          <w:szCs w:val="32"/>
        </w:rPr>
        <w:t>试行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pStyle w:val="2"/>
        <w:spacing w:before="1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（中青发〔2020〕13 号）</w:t>
      </w:r>
    </w:p>
    <w:p>
      <w:pPr>
        <w:pStyle w:val="6"/>
        <w:numPr>
          <w:ilvl w:val="0"/>
          <w:numId w:val="1"/>
        </w:numPr>
        <w:tabs>
          <w:tab w:val="left" w:pos="1420"/>
        </w:tabs>
        <w:spacing w:before="149" w:after="0" w:line="326" w:lineRule="auto"/>
        <w:ind w:left="220" w:right="277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关于在“智慧团建”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系统上做好</w:t>
      </w:r>
      <w:r>
        <w:rPr>
          <w:rFonts w:hint="eastAsia"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年毕业学生团员团组织关系转接工作的通知（团苏组字〔2020〕5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pStyle w:val="6"/>
        <w:numPr>
          <w:ilvl w:val="0"/>
          <w:numId w:val="1"/>
        </w:numPr>
        <w:tabs>
          <w:tab w:val="left" w:pos="1437"/>
        </w:tabs>
        <w:spacing w:before="6" w:after="0" w:line="240" w:lineRule="auto"/>
        <w:ind w:left="1436" w:right="0" w:hanging="57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9"/>
          <w:sz w:val="32"/>
          <w:szCs w:val="32"/>
        </w:rPr>
        <w:t>共青团推优入党工作实施办法（试行）（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中青发</w:t>
      </w:r>
    </w:p>
    <w:p>
      <w:pPr>
        <w:pStyle w:val="2"/>
        <w:spacing w:before="14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〔2019〕9 号）</w:t>
      </w:r>
    </w:p>
    <w:p>
      <w:pPr>
        <w:pStyle w:val="6"/>
        <w:numPr>
          <w:ilvl w:val="0"/>
          <w:numId w:val="1"/>
        </w:numPr>
        <w:tabs>
          <w:tab w:val="left" w:pos="1423"/>
        </w:tabs>
        <w:spacing w:before="149" w:after="0" w:line="240" w:lineRule="auto"/>
        <w:ind w:left="1422" w:right="0" w:hanging="56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中国共产主义青年团基层组织选举规则（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中青办发</w:t>
      </w:r>
    </w:p>
    <w:p>
      <w:r>
        <w:rPr>
          <w:rFonts w:hint="eastAsia" w:ascii="仿宋" w:hAnsi="仿宋" w:eastAsia="仿宋" w:cs="仿宋"/>
          <w:sz w:val="32"/>
          <w:szCs w:val="32"/>
        </w:rPr>
        <w:t>〔2016〕15 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259" w:hanging="39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14" w:hanging="39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9" w:hanging="39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3" w:hanging="39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8" w:hanging="3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3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7" w:hanging="3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42" w:hanging="3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6" w:hanging="3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1"/>
    <w:pPr>
      <w:ind w:left="120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2021-04-19T06:20:49Z</dcterms:created>
  <dc:creator>dell</dc:creator>
  <cp:lastModifiedBy>凉城梦境空人心</cp:lastModifiedBy>
  <dcterms:modified xsi:type="dcterms:W3CDTF">2021-04-19T06:21:35Z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5A1459DC9F87426A9EB3871B9119D494</vt:lpwstr>
  </property>
</Properties>
</file>