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8BED" w14:textId="77777777" w:rsidR="005C32BE" w:rsidRDefault="005C32BE" w:rsidP="005C32BE">
      <w:pPr>
        <w:spacing w:line="560" w:lineRule="exact"/>
        <w:rPr>
          <w:rFonts w:ascii="黑体" w:eastAsia="黑体" w:hAnsi="黑体" w:cs="方正楷体_GBK"/>
          <w:sz w:val="32"/>
          <w:szCs w:val="32"/>
        </w:rPr>
      </w:pPr>
      <w:r>
        <w:rPr>
          <w:rFonts w:ascii="黑体" w:eastAsia="黑体" w:hAnsi="黑体" w:cs="方正楷体_GBK" w:hint="eastAsia"/>
          <w:sz w:val="32"/>
          <w:szCs w:val="32"/>
        </w:rPr>
        <w:t>附件</w:t>
      </w:r>
    </w:p>
    <w:p w14:paraId="1DA2E9D4" w14:textId="77777777" w:rsidR="005C32BE" w:rsidRDefault="005C32BE" w:rsidP="005C32BE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0DF11E9E" w14:textId="10BE5025" w:rsidR="005C32BE" w:rsidRDefault="003538CC" w:rsidP="005C32BE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学校</w:t>
      </w:r>
      <w:r w:rsidR="005C32BE">
        <w:rPr>
          <w:rFonts w:ascii="方正小标宋_GBK" w:eastAsia="方正小标宋_GBK" w:hAnsi="方正小标宋_GBK" w:cs="方正小标宋_GBK" w:hint="eastAsia"/>
          <w:sz w:val="44"/>
          <w:szCs w:val="44"/>
        </w:rPr>
        <w:t>消防安全评估内容</w:t>
      </w:r>
    </w:p>
    <w:p w14:paraId="76305A81" w14:textId="77777777" w:rsidR="005C32BE" w:rsidRDefault="005C32BE" w:rsidP="005C32BE">
      <w:pPr>
        <w:spacing w:line="560" w:lineRule="exact"/>
        <w:ind w:firstLineChars="200" w:firstLine="640"/>
        <w:rPr>
          <w:rFonts w:ascii="黑体" w:eastAsia="黑体" w:hAnsi="黑体" w:cs="方正楷体_GBK"/>
          <w:sz w:val="32"/>
          <w:szCs w:val="32"/>
        </w:rPr>
      </w:pPr>
    </w:p>
    <w:p w14:paraId="7E32563E" w14:textId="21EE89BA" w:rsidR="005C32BE" w:rsidRDefault="005C32BE" w:rsidP="005C32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学校应通过评估找出存在的消防安全问题，指导本</w:t>
      </w:r>
      <w:r w:rsidR="00A40122">
        <w:rPr>
          <w:rFonts w:ascii="仿宋_GB2312" w:eastAsia="仿宋_GB2312" w:hAnsi="仿宋_GB2312" w:cs="仿宋_GB2312" w:hint="eastAsia"/>
          <w:sz w:val="32"/>
          <w:szCs w:val="32"/>
        </w:rPr>
        <w:t>校</w:t>
      </w:r>
      <w:r>
        <w:rPr>
          <w:rFonts w:ascii="仿宋_GB2312" w:eastAsia="仿宋_GB2312" w:hAnsi="仿宋_GB2312" w:cs="仿宋_GB2312" w:hint="eastAsia"/>
          <w:sz w:val="32"/>
          <w:szCs w:val="32"/>
        </w:rPr>
        <w:t>整改火灾隐患，完善消防管理措施，落实消防安全主体责任，提高消防安全管理水平。具体评估要素应涵盖人员密集场所建筑消防安全、消防设施设备、消防安全管理和存在的主要问题及改进措施建议等内容。</w:t>
      </w:r>
    </w:p>
    <w:p w14:paraId="6C237D69" w14:textId="77777777" w:rsidR="005C32BE" w:rsidRDefault="005C32BE" w:rsidP="005C32BE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1.建筑消防安全应包括下列内容：</w:t>
      </w:r>
    </w:p>
    <w:p w14:paraId="288F0CC6" w14:textId="77777777" w:rsidR="005C32BE" w:rsidRDefault="005C32BE" w:rsidP="005C32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人员密集场所建筑物消防合法性情况；(2)建筑使用情况；(3)总平面布局；(4)平面布置；(5)建筑功能场所设置；(6)安全疏散通道和消防电梯；(7)建筑内部装修；(8)防火构造；(9)通风空调系统；(10)建筑防爆；(11)供配电线路。</w:t>
      </w:r>
    </w:p>
    <w:p w14:paraId="12E9C380" w14:textId="77777777" w:rsidR="005C32BE" w:rsidRDefault="005C32BE" w:rsidP="005C32BE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2.消防设施设备应包括下列内容：</w:t>
      </w:r>
    </w:p>
    <w:p w14:paraId="2CFDC87D" w14:textId="77777777" w:rsidR="005C32BE" w:rsidRDefault="005C32BE" w:rsidP="005C32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建筑消防设施基本情况；(2)消防供配电设施；(3)火灾自动报警系统；(4)消防给水设施；(5)消火栓系统；(6)自动喷水灭火系统；(7)泡沫灭火系统；(8)气体灭火系统；(9)机械加压送风系统；(10)机械排烟系统；(11)消防应急照明及疏散指示系统；(12)消防应急广播系统；(13)消防专用电话；(14)防火分隔设施；(15)消防设施联动控制功能；(16)灭火器。</w:t>
      </w:r>
    </w:p>
    <w:p w14:paraId="1F0125B9" w14:textId="77777777" w:rsidR="005C32BE" w:rsidRDefault="005C32BE" w:rsidP="005C32BE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3.消防安全管理应包括下列内容：</w:t>
      </w:r>
    </w:p>
    <w:p w14:paraId="0A10FA89" w14:textId="77777777" w:rsidR="005C32BE" w:rsidRDefault="005C32BE" w:rsidP="005C32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(1)消防工作组织；(2)消防安全制度；(3)防火检查巡查及隐患整改；(4)消防安全宣传教育和培训；(5)安全疏散设施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管理；(6)消防控制室管理；(7)用火用电消防安全管理；(8)消防安全重点部位管理；(9)微型消防站、志愿消防队建设管理；(10)灭火和应急疏散预案演练管理；(11)年内发生火灾情况。</w:t>
      </w:r>
    </w:p>
    <w:p w14:paraId="48680275" w14:textId="77777777" w:rsidR="005C32BE" w:rsidRDefault="005C32BE" w:rsidP="005C32BE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4.存在的主要问题及改进措施建议：</w:t>
      </w:r>
    </w:p>
    <w:p w14:paraId="59330E2E" w14:textId="77777777" w:rsidR="005C32BE" w:rsidRDefault="005C32BE" w:rsidP="005C32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(1)存在的主要问题；(2)改进措施建议。</w:t>
      </w:r>
    </w:p>
    <w:p w14:paraId="74DD7D49" w14:textId="77777777" w:rsidR="00967027" w:rsidRPr="005C32BE" w:rsidRDefault="00967027"/>
    <w:sectPr w:rsidR="00967027" w:rsidRPr="005C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F35D" w14:textId="77777777" w:rsidR="007B7F06" w:rsidRDefault="007B7F06" w:rsidP="005C32BE">
      <w:r>
        <w:separator/>
      </w:r>
    </w:p>
  </w:endnote>
  <w:endnote w:type="continuationSeparator" w:id="0">
    <w:p w14:paraId="717DC425" w14:textId="77777777" w:rsidR="007B7F06" w:rsidRDefault="007B7F06" w:rsidP="005C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FBE6" w14:textId="77777777" w:rsidR="007B7F06" w:rsidRDefault="007B7F06" w:rsidP="005C32BE">
      <w:r>
        <w:separator/>
      </w:r>
    </w:p>
  </w:footnote>
  <w:footnote w:type="continuationSeparator" w:id="0">
    <w:p w14:paraId="3BCEEB92" w14:textId="77777777" w:rsidR="007B7F06" w:rsidRDefault="007B7F06" w:rsidP="005C3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C4"/>
    <w:rsid w:val="001300F4"/>
    <w:rsid w:val="001B09C4"/>
    <w:rsid w:val="003538CC"/>
    <w:rsid w:val="005C32BE"/>
    <w:rsid w:val="006B1FC0"/>
    <w:rsid w:val="0079271A"/>
    <w:rsid w:val="007B7F06"/>
    <w:rsid w:val="00967027"/>
    <w:rsid w:val="00A40122"/>
    <w:rsid w:val="00C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572C8"/>
  <w15:chartTrackingRefBased/>
  <w15:docId w15:val="{492B9729-4EFB-4B1D-AD19-DF70BBCD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2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2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7</cp:revision>
  <dcterms:created xsi:type="dcterms:W3CDTF">2022-08-29T08:10:00Z</dcterms:created>
  <dcterms:modified xsi:type="dcterms:W3CDTF">2022-09-01T08:53:00Z</dcterms:modified>
</cp:coreProperties>
</file>