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Century" w:hAnsi="Century" w:eastAsia="方正仿宋_GBK" w:cs="Century"/>
          <w:sz w:val="32"/>
          <w:szCs w:val="32"/>
        </w:rPr>
      </w:pPr>
      <w:r>
        <w:rPr>
          <w:rFonts w:ascii="Century" w:hAnsi="Century" w:eastAsia="方正黑体_GBK" w:cs="Century"/>
          <w:sz w:val="32"/>
          <w:szCs w:val="32"/>
        </w:rPr>
        <w:t>附件</w:t>
      </w:r>
      <w:r>
        <w:rPr>
          <w:rFonts w:ascii="Century" w:hAnsi="Century" w:eastAsia="方正仿宋_GBK" w:cs="Century"/>
          <w:sz w:val="32"/>
          <w:szCs w:val="32"/>
        </w:rPr>
        <w:t>2</w:t>
      </w:r>
    </w:p>
    <w:p>
      <w:pPr>
        <w:spacing w:line="560" w:lineRule="exact"/>
        <w:jc w:val="center"/>
        <w:rPr>
          <w:rFonts w:ascii="Century" w:hAnsi="Century" w:eastAsia="方正小标宋_GBK" w:cs="Century"/>
          <w:sz w:val="36"/>
          <w:szCs w:val="36"/>
        </w:rPr>
      </w:pPr>
      <w:r>
        <w:rPr>
          <w:rFonts w:ascii="Century" w:hAnsi="Century" w:eastAsia="方正小标宋_GBK" w:cs="Century"/>
          <w:sz w:val="36"/>
          <w:szCs w:val="36"/>
        </w:rPr>
        <w:t>团</w:t>
      </w:r>
      <w:r>
        <w:rPr>
          <w:rFonts w:hint="eastAsia" w:ascii="Century" w:hAnsi="Century" w:eastAsia="方正小标宋_GBK" w:cs="Century"/>
          <w:sz w:val="36"/>
          <w:szCs w:val="36"/>
        </w:rPr>
        <w:t>支部辅导员</w:t>
      </w:r>
      <w:r>
        <w:rPr>
          <w:rFonts w:ascii="Century" w:hAnsi="Century" w:eastAsia="方正小标宋_GBK" w:cs="Century"/>
          <w:sz w:val="36"/>
          <w:szCs w:val="36"/>
        </w:rPr>
        <w:t>专项检查登记表</w:t>
      </w:r>
    </w:p>
    <w:p>
      <w:pPr>
        <w:spacing w:line="560" w:lineRule="exact"/>
        <w:rPr>
          <w:rFonts w:ascii="Century" w:hAnsi="Century" w:eastAsia="方正仿宋_GBK" w:cs="Century"/>
          <w:sz w:val="36"/>
          <w:szCs w:val="36"/>
        </w:rPr>
      </w:pPr>
      <w:r>
        <w:rPr>
          <w:rFonts w:ascii="Century" w:hAnsi="Century" w:eastAsia="方正仿宋_GBK" w:cs="Century"/>
          <w:sz w:val="32"/>
          <w:szCs w:val="32"/>
        </w:rPr>
        <w:t>团支部名称：                                                      检查时间：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662"/>
        <w:gridCol w:w="567"/>
        <w:gridCol w:w="56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6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sz w:val="32"/>
                <w:szCs w:val="32"/>
              </w:rPr>
              <w:t>检查内容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sz w:val="32"/>
                <w:szCs w:val="32"/>
              </w:rPr>
              <w:t>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sz w:val="32"/>
                <w:szCs w:val="32"/>
              </w:rPr>
              <w:t>否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黑体_GBK" w:cs="Century"/>
                <w:sz w:val="32"/>
                <w:szCs w:val="32"/>
              </w:rPr>
            </w:pPr>
            <w:r>
              <w:rPr>
                <w:rFonts w:ascii="Century" w:hAnsi="Century" w:eastAsia="方正黑体_GBK" w:cs="Century"/>
                <w:sz w:val="32"/>
                <w:szCs w:val="32"/>
              </w:rPr>
              <w:t>具体举措或证明材料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基础性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工  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1.是否建立团员花名册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2.是否建立团员档案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3.是否按上级分配指标发展团员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4.是否严格按照“十步骤三公示六必须”程序发展团员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5.是否按新的团费规定收缴团费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6.是否按规定向上级团组织缴纳团费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7.是否按要求召开团员大会和支委会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8.是否每年至少开展一次团员教育评议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9.是否每年至少开展一次团籍注册工作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10.</w:t>
            </w:r>
            <w:r>
              <w:rPr>
                <w:rFonts w:ascii="Century" w:hAnsi="Century" w:eastAsia="宋体" w:cs="Century"/>
              </w:rPr>
              <w:t xml:space="preserve"> </w:t>
            </w:r>
            <w:r>
              <w:rPr>
                <w:rFonts w:ascii="Century" w:hAnsi="Century" w:eastAsia="方正仿宋_GBK" w:cs="Century"/>
                <w:sz w:val="32"/>
                <w:szCs w:val="32"/>
              </w:rPr>
              <w:t>是否每季度举办一次团课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重点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工作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11.是否举办习近平总书记系列重要讲话专题学习会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12.是否举办“怎样做一名合格团员”主题团课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13.是否组织参加“不忘初心跟党走”为主题的</w:t>
            </w:r>
          </w:p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入团仪式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14.是否召开“一学一做”专题组织生活会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15.是否建立团支部微信群或QQ群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16.是否开展学雷锋志愿服务活动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17.是否开展“不忘初心跟党走”网络主题团日活动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6662" w:type="dxa"/>
            <w:noWrap w:val="0"/>
            <w:vAlign w:val="center"/>
          </w:tcPr>
          <w:p>
            <w:pPr>
              <w:spacing w:line="560" w:lineRule="exact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18.是否开展</w:t>
            </w:r>
            <w:r>
              <w:rPr>
                <w:rFonts w:ascii="Century" w:hAnsi="Century" w:eastAsia="方正仿宋_GBK" w:cs="Century"/>
                <w:kern w:val="0"/>
                <w:sz w:val="32"/>
                <w:szCs w:val="32"/>
              </w:rPr>
              <w:t>“戴团徽、亮身份”活动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自选</w:t>
            </w:r>
          </w:p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  <w:r>
              <w:rPr>
                <w:rFonts w:ascii="Century" w:hAnsi="Century" w:eastAsia="方正仿宋_GBK" w:cs="Century"/>
                <w:sz w:val="32"/>
                <w:szCs w:val="32"/>
              </w:rPr>
              <w:t>工作</w:t>
            </w:r>
          </w:p>
        </w:tc>
        <w:tc>
          <w:tcPr>
            <w:tcW w:w="1176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entury" w:hAnsi="Century" w:eastAsia="方正仿宋_GBK" w:cs="Century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Century" w:hAnsi="Century" w:eastAsia="方正仿宋_GBK" w:cs="Century"/>
          <w:sz w:val="32"/>
          <w:szCs w:val="32"/>
        </w:rPr>
      </w:pPr>
      <w:r>
        <w:rPr>
          <w:rFonts w:hint="eastAsia" w:ascii="Century" w:hAnsi="Century" w:eastAsia="方正仿宋_GBK" w:cs="Century"/>
          <w:sz w:val="32"/>
          <w:szCs w:val="32"/>
        </w:rPr>
        <w:t xml:space="preserve">  </w:t>
      </w:r>
      <w:r>
        <w:rPr>
          <w:rFonts w:ascii="Century" w:hAnsi="Century" w:eastAsia="方正仿宋_GBK" w:cs="Century"/>
          <w:sz w:val="32"/>
          <w:szCs w:val="32"/>
        </w:rPr>
        <w:t>团</w:t>
      </w:r>
      <w:r>
        <w:rPr>
          <w:rFonts w:hint="eastAsia" w:ascii="Century" w:hAnsi="Century" w:eastAsia="方正仿宋_GBK" w:cs="Century"/>
          <w:sz w:val="32"/>
          <w:szCs w:val="32"/>
        </w:rPr>
        <w:t>支部辅导员</w:t>
      </w:r>
      <w:r>
        <w:rPr>
          <w:rFonts w:ascii="Century" w:hAnsi="Century" w:eastAsia="方正仿宋_GBK" w:cs="Century"/>
          <w:sz w:val="32"/>
          <w:szCs w:val="32"/>
        </w:rPr>
        <w:t xml:space="preserve">（签字）：　　　　　　　　　　　       单位及职务：　　　　　　　       </w:t>
      </w:r>
    </w:p>
    <w:p>
      <w:pPr>
        <w:spacing w:line="560" w:lineRule="exact"/>
        <w:jc w:val="left"/>
        <w:rPr>
          <w:rFonts w:ascii="Century" w:hAnsi="Century" w:eastAsia="方正仿宋_GBK" w:cs="Century"/>
          <w:sz w:val="28"/>
          <w:szCs w:val="28"/>
        </w:rPr>
      </w:pPr>
      <w:r>
        <w:rPr>
          <w:rFonts w:hint="eastAsia" w:ascii="Century" w:hAnsi="Century" w:eastAsia="方正仿宋_GBK" w:cs="Century"/>
          <w:sz w:val="28"/>
          <w:szCs w:val="28"/>
        </w:rPr>
        <w:t xml:space="preserve">  </w:t>
      </w:r>
      <w:r>
        <w:rPr>
          <w:rFonts w:ascii="Century" w:hAnsi="Century" w:eastAsia="方正仿宋_GBK" w:cs="Century"/>
          <w:sz w:val="28"/>
          <w:szCs w:val="28"/>
        </w:rPr>
        <w:t>备注：此表由团支部上级团组织归档留存。</w:t>
      </w:r>
    </w:p>
    <w:p>
      <w:pPr>
        <w:spacing w:line="560" w:lineRule="exact"/>
        <w:jc w:val="left"/>
        <w:rPr>
          <w:rFonts w:ascii="Century" w:hAnsi="Century" w:eastAsia="方正仿宋_GBK" w:cs="Century"/>
          <w:sz w:val="32"/>
          <w:szCs w:val="32"/>
        </w:rPr>
        <w:sectPr>
          <w:pgSz w:w="16838" w:h="11906" w:orient="landscape"/>
          <w:pgMar w:top="1418" w:right="1474" w:bottom="1418" w:left="1588" w:header="851" w:footer="992" w:gutter="0"/>
          <w:cols w:space="720" w:num="1"/>
          <w:docGrid w:type="lines" w:linePitch="408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0000400000000000000"/>
    <w:charset w:val="00"/>
    <w:family w:val="roman"/>
    <w:pitch w:val="default"/>
    <w:sig w:usb0="00000000" w:usb1="00000000" w:usb2="00000000" w:usb3="00000000" w:csb0="0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E3AC2"/>
    <w:rsid w:val="046E3AC2"/>
    <w:rsid w:val="771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2021-04-09T01:48:00Z</dcterms:created>
  <dc:creator>岒</dc:creator>
  <cp:lastModifiedBy>岒</cp:lastModifiedBy>
  <dcterms:modified xsi:type="dcterms:W3CDTF">2021-04-09T01:48:49Z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45FA26DF97BA48C3953F4AAB397C2EF7</vt:lpwstr>
  </property>
</Properties>
</file>