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eastAsia="方正黑体_GBK"/>
          <w:sz w:val="36"/>
          <w:szCs w:val="36"/>
        </w:rPr>
      </w:pPr>
      <w:r>
        <w:rPr>
          <w:rFonts w:hint="eastAsia" w:ascii="方正黑体_GBK" w:eastAsia="方正黑体_GBK"/>
          <w:sz w:val="32"/>
          <w:szCs w:val="32"/>
        </w:rPr>
        <w:t>附件1</w:t>
      </w:r>
      <w:r>
        <w:rPr>
          <w:rFonts w:hint="eastAsia" w:ascii="方正黑体_GBK" w:eastAsia="方正黑体_GBK"/>
          <w:sz w:val="32"/>
          <w:szCs w:val="32"/>
          <w:lang w:val="en-US" w:eastAsia="zh-CN"/>
        </w:rPr>
        <w:t xml:space="preserve">   </w:t>
      </w:r>
      <w:r>
        <w:rPr>
          <w:rFonts w:hint="eastAsia" w:ascii="方正黑体_GBK" w:eastAsia="方正黑体_GBK"/>
          <w:sz w:val="36"/>
          <w:szCs w:val="36"/>
        </w:rPr>
        <w:t>2021年度“中国电信奖学金”申报表</w:t>
      </w:r>
    </w:p>
    <w:p>
      <w:pPr>
        <w:spacing w:line="560" w:lineRule="exact"/>
        <w:jc w:val="left"/>
        <w:rPr>
          <w:rFonts w:eastAsia="方正仿宋简体"/>
          <w:sz w:val="32"/>
        </w:rPr>
      </w:pPr>
      <w:r>
        <w:rPr>
          <w:rFonts w:eastAsia="方正仿宋简体"/>
          <w:sz w:val="24"/>
        </w:rPr>
        <w:t>省份：</w:t>
      </w:r>
      <w:r>
        <w:rPr>
          <w:rFonts w:hint="eastAsia" w:eastAsia="方正仿宋简体"/>
          <w:sz w:val="24"/>
        </w:rPr>
        <w:t xml:space="preserve">江苏省      </w:t>
      </w:r>
      <w:r>
        <w:rPr>
          <w:rFonts w:eastAsia="方正仿宋简体"/>
          <w:sz w:val="24"/>
        </w:rPr>
        <w:t>学校：</w:t>
      </w:r>
      <w:r>
        <w:rPr>
          <w:rFonts w:hint="eastAsia" w:eastAsia="方正仿宋简体"/>
          <w:sz w:val="24"/>
        </w:rPr>
        <w:t xml:space="preserve">常州大学怀德学院           2022 </w:t>
      </w:r>
      <w:r>
        <w:rPr>
          <w:rFonts w:eastAsia="方正仿宋简体"/>
          <w:sz w:val="24"/>
        </w:rPr>
        <w:t>年</w:t>
      </w:r>
      <w:r>
        <w:rPr>
          <w:rFonts w:hint="eastAsia" w:eastAsia="方正仿宋简体"/>
          <w:sz w:val="24"/>
        </w:rPr>
        <w:t xml:space="preserve"> 6 </w:t>
      </w:r>
      <w:r>
        <w:rPr>
          <w:rFonts w:eastAsia="方正仿宋简体"/>
          <w:sz w:val="24"/>
        </w:rPr>
        <w:t>月</w:t>
      </w:r>
      <w:r>
        <w:rPr>
          <w:rFonts w:hint="eastAsia" w:eastAsia="方正仿宋简体"/>
          <w:sz w:val="24"/>
        </w:rPr>
        <w:t xml:space="preserve"> 10  </w:t>
      </w:r>
      <w:r>
        <w:rPr>
          <w:rFonts w:eastAsia="方正仿宋简体"/>
          <w:sz w:val="24"/>
        </w:rPr>
        <w:t>日</w:t>
      </w:r>
    </w:p>
    <w:tbl>
      <w:tblPr>
        <w:tblStyle w:val="3"/>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81"/>
        <w:gridCol w:w="830"/>
        <w:gridCol w:w="855"/>
        <w:gridCol w:w="989"/>
        <w:gridCol w:w="7"/>
        <w:gridCol w:w="703"/>
        <w:gridCol w:w="142"/>
        <w:gridCol w:w="850"/>
        <w:gridCol w:w="1276"/>
        <w:gridCol w:w="119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eastAsia="方正仿宋简体"/>
                <w:sz w:val="24"/>
              </w:rPr>
              <w:t>姓名</w:t>
            </w:r>
          </w:p>
        </w:tc>
        <w:tc>
          <w:tcPr>
            <w:tcW w:w="101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俞为绩</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eastAsia="方正仿宋简体"/>
                <w:sz w:val="24"/>
              </w:rPr>
              <w:t>性别</w:t>
            </w:r>
          </w:p>
        </w:tc>
        <w:tc>
          <w:tcPr>
            <w:tcW w:w="99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男</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民族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出生年月</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1999.08</w:t>
            </w:r>
          </w:p>
        </w:tc>
        <w:tc>
          <w:tcPr>
            <w:tcW w:w="1502" w:type="dxa"/>
            <w:vMerge w:val="restart"/>
            <w:tcBorders>
              <w:top w:val="single" w:color="auto" w:sz="4" w:space="0"/>
              <w:left w:val="single" w:color="auto" w:sz="4" w:space="0"/>
              <w:right w:val="single" w:color="auto" w:sz="4" w:space="0"/>
            </w:tcBorders>
            <w:vAlign w:val="center"/>
          </w:tcPr>
          <w:p>
            <w:pPr>
              <w:jc w:val="center"/>
              <w:rPr>
                <w:rFonts w:eastAsia="方正仿宋简体"/>
                <w:sz w:val="24"/>
              </w:rPr>
            </w:pPr>
            <w:r>
              <w:rPr>
                <w:rFonts w:hint="eastAsia" w:eastAsia="方正仿宋简体"/>
                <w:sz w:val="24"/>
              </w:rPr>
              <w:drawing>
                <wp:inline distT="0" distB="0" distL="114300" distR="114300">
                  <wp:extent cx="816610" cy="1143000"/>
                  <wp:effectExtent l="0" t="0" r="2540" b="0"/>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5"/>
                          <a:stretch>
                            <a:fillRect/>
                          </a:stretch>
                        </pic:blipFill>
                        <pic:spPr>
                          <a:xfrm>
                            <a:off x="0" y="0"/>
                            <a:ext cx="816610" cy="1143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政治面貌</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中共党员</w:t>
            </w:r>
          </w:p>
        </w:tc>
        <w:tc>
          <w:tcPr>
            <w:tcW w:w="85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学历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本科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所在院系</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信息工程系</w:t>
            </w:r>
          </w:p>
        </w:tc>
        <w:tc>
          <w:tcPr>
            <w:tcW w:w="1502" w:type="dxa"/>
            <w:vMerge w:val="continue"/>
            <w:tcBorders>
              <w:left w:val="single" w:color="auto" w:sz="4" w:space="0"/>
              <w:right w:val="single" w:color="auto" w:sz="4" w:space="0"/>
            </w:tcBorders>
            <w:vAlign w:val="center"/>
          </w:tcPr>
          <w:p>
            <w:pPr>
              <w:spacing w:line="3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专业及</w:t>
            </w:r>
            <w:r>
              <w:rPr>
                <w:rFonts w:eastAsia="方正仿宋简体"/>
                <w:sz w:val="24"/>
              </w:rPr>
              <w:t>年级</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计算机科学与技术 2019级</w:t>
            </w:r>
          </w:p>
        </w:tc>
        <w:tc>
          <w:tcPr>
            <w:tcW w:w="9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年级总人数</w:t>
            </w:r>
          </w:p>
        </w:tc>
        <w:tc>
          <w:tcPr>
            <w:tcW w:w="85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120</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上学年学分绩点年级排名</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1/120</w:t>
            </w:r>
          </w:p>
        </w:tc>
        <w:tc>
          <w:tcPr>
            <w:tcW w:w="1502" w:type="dxa"/>
            <w:vMerge w:val="continue"/>
            <w:tcBorders>
              <w:left w:val="single" w:color="auto" w:sz="4" w:space="0"/>
              <w:right w:val="single" w:color="auto" w:sz="4" w:space="0"/>
            </w:tcBorders>
            <w:vAlign w:val="center"/>
          </w:tcPr>
          <w:p>
            <w:pPr>
              <w:spacing w:line="3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手机号码</w:t>
            </w:r>
          </w:p>
        </w:tc>
        <w:tc>
          <w:tcPr>
            <w:tcW w:w="16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15851141175</w:t>
            </w:r>
          </w:p>
        </w:tc>
        <w:tc>
          <w:tcPr>
            <w:tcW w:w="184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eastAsia="方正仿宋简体"/>
                <w:sz w:val="24"/>
              </w:rPr>
              <w:t>邮箱</w:t>
            </w:r>
          </w:p>
        </w:tc>
        <w:tc>
          <w:tcPr>
            <w:tcW w:w="331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1621779344@qq.com</w:t>
            </w:r>
          </w:p>
        </w:tc>
        <w:tc>
          <w:tcPr>
            <w:tcW w:w="1502" w:type="dxa"/>
            <w:vMerge w:val="continue"/>
            <w:tcBorders>
              <w:left w:val="single" w:color="auto" w:sz="4" w:space="0"/>
              <w:bottom w:val="single" w:color="auto" w:sz="4" w:space="0"/>
              <w:right w:val="single" w:color="auto" w:sz="4" w:space="0"/>
            </w:tcBorders>
            <w:vAlign w:val="center"/>
          </w:tcPr>
          <w:p>
            <w:pPr>
              <w:spacing w:line="3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推荐类别</w:t>
            </w:r>
          </w:p>
        </w:tc>
        <w:tc>
          <w:tcPr>
            <w:tcW w:w="8345"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sz w:val="24"/>
              </w:rPr>
            </w:pPr>
            <w:r>
              <w:rPr>
                <w:rFonts w:hint="eastAsia" w:eastAsia="方正仿宋简体"/>
                <w:sz w:val="24"/>
              </w:rPr>
              <w:t xml:space="preserve">天翼奖（   ）    飞Young奖（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6" w:hRule="atLeast"/>
        </w:trPr>
        <w:tc>
          <w:tcPr>
            <w:tcW w:w="1153" w:type="dxa"/>
            <w:gridSpan w:val="2"/>
            <w:tcBorders>
              <w:top w:val="single" w:color="auto" w:sz="4" w:space="0"/>
              <w:left w:val="single" w:color="auto" w:sz="4" w:space="0"/>
              <w:right w:val="single" w:color="auto" w:sz="4" w:space="0"/>
            </w:tcBorders>
            <w:vAlign w:val="center"/>
          </w:tcPr>
          <w:p>
            <w:pPr>
              <w:spacing w:line="360" w:lineRule="exact"/>
              <w:rPr>
                <w:rFonts w:eastAsia="方正仿宋简体"/>
                <w:sz w:val="24"/>
              </w:rPr>
            </w:pPr>
            <w:r>
              <w:rPr>
                <w:rFonts w:eastAsia="方正仿宋简体"/>
                <w:sz w:val="24"/>
              </w:rPr>
              <w:t>主要事迹（详细内容</w:t>
            </w:r>
            <w:r>
              <w:rPr>
                <w:rFonts w:hint="eastAsia" w:eastAsia="方正仿宋简体"/>
                <w:sz w:val="24"/>
              </w:rPr>
              <w:t>、</w:t>
            </w:r>
            <w:r>
              <w:rPr>
                <w:rFonts w:eastAsia="方正仿宋简体"/>
                <w:sz w:val="24"/>
              </w:rPr>
              <w:t>证明材料请附后）</w:t>
            </w:r>
          </w:p>
        </w:tc>
        <w:tc>
          <w:tcPr>
            <w:tcW w:w="8345" w:type="dxa"/>
            <w:gridSpan w:val="10"/>
            <w:tcBorders>
              <w:top w:val="single" w:color="auto" w:sz="4" w:space="0"/>
              <w:left w:val="single" w:color="auto" w:sz="4" w:space="0"/>
              <w:right w:val="single" w:color="auto" w:sz="4" w:space="0"/>
            </w:tcBorders>
            <w:vAlign w:val="center"/>
          </w:tcPr>
          <w:p>
            <w:pPr>
              <w:tabs>
                <w:tab w:val="left" w:pos="3025"/>
                <w:tab w:val="left" w:pos="3221"/>
              </w:tabs>
              <w:spacing w:line="360" w:lineRule="exact"/>
              <w:ind w:firstLine="440" w:firstLineChars="200"/>
              <w:jc w:val="left"/>
              <w:rPr>
                <w:rFonts w:ascii="宋体" w:hAnsi="宋体" w:cs="宋体"/>
                <w:sz w:val="22"/>
                <w:szCs w:val="22"/>
              </w:rPr>
            </w:pPr>
            <w:r>
              <w:rPr>
                <w:rFonts w:hint="eastAsia" w:ascii="宋体" w:hAnsi="宋体" w:cs="宋体"/>
                <w:sz w:val="22"/>
                <w:szCs w:val="22"/>
              </w:rPr>
              <w:t>俞为绩，男，中共党员，2019级计算机科学与技术学生，现任信息工程系团</w:t>
            </w:r>
            <w:r>
              <w:rPr>
                <w:rFonts w:hint="eastAsia" w:ascii="宋体" w:hAnsi="宋体" w:cs="宋体"/>
                <w:sz w:val="22"/>
                <w:szCs w:val="22"/>
                <w:lang w:val="en-US" w:eastAsia="zh-CN"/>
              </w:rPr>
              <w:t>总</w:t>
            </w:r>
            <w:r>
              <w:rPr>
                <w:rFonts w:hint="eastAsia" w:ascii="宋体" w:hAnsi="宋体" w:cs="宋体"/>
                <w:sz w:val="22"/>
                <w:szCs w:val="22"/>
              </w:rPr>
              <w:t>部副书记、计算机193团支书，曾任计算机203学生班主任、软工212学生班主任、信息工程系学生会组织部副部长等职务。截止目前，累计获得国家级奖项2项，省级奖项3项，市级奖项1项，院系级奖项二十余项，发表论文4篇，申报专利6项。主要表现如下：</w:t>
            </w:r>
          </w:p>
          <w:p>
            <w:pPr>
              <w:tabs>
                <w:tab w:val="left" w:pos="3025"/>
                <w:tab w:val="left" w:pos="3221"/>
              </w:tabs>
              <w:spacing w:line="360" w:lineRule="exact"/>
              <w:ind w:firstLine="440" w:firstLineChars="200"/>
              <w:jc w:val="left"/>
              <w:rPr>
                <w:rFonts w:ascii="宋体" w:hAnsi="宋体" w:cs="宋体"/>
                <w:sz w:val="22"/>
                <w:szCs w:val="22"/>
              </w:rPr>
            </w:pPr>
            <w:r>
              <w:rPr>
                <w:rFonts w:hint="eastAsia" w:ascii="宋体" w:hAnsi="宋体" w:cs="宋体"/>
                <w:sz w:val="22"/>
                <w:szCs w:val="22"/>
              </w:rPr>
              <w:t>2019.09至2021.09 连续二年获得院特等奖学金(1%)</w:t>
            </w:r>
          </w:p>
          <w:p>
            <w:pPr>
              <w:tabs>
                <w:tab w:val="left" w:pos="3025"/>
                <w:tab w:val="left" w:pos="3221"/>
              </w:tabs>
              <w:spacing w:line="360" w:lineRule="exact"/>
              <w:ind w:firstLine="440" w:firstLineChars="200"/>
              <w:jc w:val="left"/>
              <w:rPr>
                <w:rFonts w:ascii="宋体" w:hAnsi="宋体" w:cs="宋体"/>
                <w:sz w:val="22"/>
                <w:szCs w:val="22"/>
              </w:rPr>
            </w:pPr>
            <w:r>
              <w:rPr>
                <w:rFonts w:hint="eastAsia" w:ascii="宋体" w:hAnsi="宋体" w:cs="宋体"/>
                <w:sz w:val="22"/>
                <w:szCs w:val="22"/>
              </w:rPr>
              <w:t>2022.06  获得中国自强之星</w:t>
            </w:r>
          </w:p>
          <w:p>
            <w:pPr>
              <w:tabs>
                <w:tab w:val="left" w:pos="3025"/>
                <w:tab w:val="left" w:pos="3221"/>
              </w:tabs>
              <w:spacing w:line="360" w:lineRule="exact"/>
              <w:ind w:firstLine="440" w:firstLineChars="200"/>
              <w:jc w:val="left"/>
              <w:rPr>
                <w:rFonts w:ascii="宋体" w:hAnsi="宋体" w:cs="宋体"/>
                <w:sz w:val="22"/>
                <w:szCs w:val="22"/>
              </w:rPr>
            </w:pPr>
            <w:r>
              <w:rPr>
                <w:rFonts w:hint="eastAsia" w:ascii="宋体" w:hAnsi="宋体" w:cs="宋体"/>
                <w:sz w:val="22"/>
                <w:szCs w:val="22"/>
              </w:rPr>
              <w:t>2022.05  获得江苏省优秀学生干部</w:t>
            </w:r>
          </w:p>
          <w:p>
            <w:pPr>
              <w:tabs>
                <w:tab w:val="left" w:pos="3025"/>
                <w:tab w:val="left" w:pos="3221"/>
              </w:tabs>
              <w:spacing w:line="360" w:lineRule="exact"/>
              <w:ind w:firstLine="440" w:firstLineChars="200"/>
              <w:jc w:val="left"/>
              <w:rPr>
                <w:rFonts w:ascii="宋体" w:hAnsi="宋体" w:cs="宋体"/>
                <w:sz w:val="22"/>
                <w:szCs w:val="22"/>
              </w:rPr>
            </w:pPr>
            <w:r>
              <w:rPr>
                <w:rFonts w:hint="eastAsia" w:ascii="宋体" w:hAnsi="宋体" w:cs="宋体"/>
                <w:sz w:val="22"/>
                <w:szCs w:val="22"/>
              </w:rPr>
              <w:t>2021.10  获得第三届全国大学生算法设计与编程挑战赛（秋季赛） 铜奖</w:t>
            </w:r>
          </w:p>
          <w:p>
            <w:pPr>
              <w:tabs>
                <w:tab w:val="left" w:pos="3025"/>
                <w:tab w:val="left" w:pos="3221"/>
              </w:tabs>
              <w:spacing w:line="360" w:lineRule="exact"/>
              <w:ind w:firstLine="440" w:firstLineChars="200"/>
              <w:jc w:val="left"/>
              <w:rPr>
                <w:rFonts w:ascii="宋体" w:hAnsi="宋体" w:cs="宋体"/>
                <w:sz w:val="22"/>
                <w:szCs w:val="22"/>
              </w:rPr>
            </w:pPr>
            <w:r>
              <w:rPr>
                <w:rFonts w:hint="eastAsia" w:ascii="宋体" w:hAnsi="宋体" w:cs="宋体"/>
                <w:sz w:val="22"/>
                <w:szCs w:val="22"/>
              </w:rPr>
              <w:t>2020.10  获得第三届江苏省高校诗歌大展苏中赛区作品《江南的雨》优秀奖</w:t>
            </w:r>
          </w:p>
          <w:p>
            <w:pPr>
              <w:tabs>
                <w:tab w:val="left" w:pos="3025"/>
                <w:tab w:val="left" w:pos="3221"/>
              </w:tabs>
              <w:spacing w:line="360" w:lineRule="exact"/>
              <w:ind w:firstLine="440" w:firstLineChars="200"/>
              <w:jc w:val="left"/>
              <w:rPr>
                <w:rFonts w:ascii="宋体" w:hAnsi="宋体" w:cs="宋体"/>
                <w:sz w:val="22"/>
                <w:szCs w:val="22"/>
              </w:rPr>
            </w:pPr>
            <w:r>
              <w:rPr>
                <w:rFonts w:hint="eastAsia" w:ascii="宋体" w:hAnsi="宋体" w:cs="宋体"/>
                <w:sz w:val="22"/>
                <w:szCs w:val="22"/>
              </w:rPr>
              <w:t>2020.05  发表一篇省级学术论文《“机立籽成”油菜籽收割机研究》</w:t>
            </w:r>
          </w:p>
          <w:p>
            <w:pPr>
              <w:tabs>
                <w:tab w:val="left" w:pos="3025"/>
                <w:tab w:val="left" w:pos="3221"/>
              </w:tabs>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2021.</w:t>
            </w:r>
            <w:r>
              <w:rPr>
                <w:rFonts w:ascii="宋体" w:hAnsi="宋体" w:cs="宋体"/>
                <w:sz w:val="22"/>
                <w:szCs w:val="22"/>
              </w:rPr>
              <w:t xml:space="preserve">07  </w:t>
            </w:r>
            <w:r>
              <w:rPr>
                <w:rFonts w:hint="eastAsia" w:ascii="宋体" w:hAnsi="宋体" w:cs="宋体"/>
                <w:sz w:val="22"/>
                <w:szCs w:val="22"/>
              </w:rPr>
              <w:t>发表《大学生智慧校园管理》</w:t>
            </w:r>
            <w:r>
              <w:rPr>
                <w:rFonts w:hint="eastAsia" w:ascii="宋体" w:hAnsi="宋体" w:cs="宋体"/>
                <w:sz w:val="22"/>
                <w:szCs w:val="22"/>
                <w:lang w:val="en-US" w:eastAsia="zh-CN"/>
              </w:rPr>
              <w:t xml:space="preserve"> </w:t>
            </w:r>
            <w:r>
              <w:rPr>
                <w:rFonts w:hint="eastAsia" w:ascii="宋体" w:hAnsi="宋体" w:cs="宋体"/>
                <w:sz w:val="22"/>
                <w:szCs w:val="22"/>
              </w:rPr>
              <w:t>经评委会评议选入2021年31期《中学生导报》（教学研究），获全国论文评比大赛一等奖</w:t>
            </w:r>
          </w:p>
          <w:p>
            <w:pPr>
              <w:tabs>
                <w:tab w:val="left" w:pos="3025"/>
                <w:tab w:val="left" w:pos="3221"/>
              </w:tabs>
              <w:spacing w:line="360" w:lineRule="exact"/>
              <w:ind w:firstLine="440" w:firstLineChars="200"/>
              <w:jc w:val="left"/>
              <w:rPr>
                <w:rFonts w:ascii="宋体" w:hAnsi="宋体" w:cs="宋体"/>
                <w:sz w:val="22"/>
                <w:szCs w:val="22"/>
              </w:rPr>
            </w:pPr>
            <w:r>
              <w:rPr>
                <w:rFonts w:hint="eastAsia" w:ascii="宋体" w:hAnsi="宋体" w:cs="宋体"/>
                <w:sz w:val="22"/>
                <w:szCs w:val="22"/>
              </w:rPr>
              <w:t>2021.11  发表一篇省级期刊论文《新时期独立学院大学生就业问题及对策研究》</w:t>
            </w:r>
          </w:p>
          <w:p>
            <w:pPr>
              <w:tabs>
                <w:tab w:val="left" w:pos="3025"/>
                <w:tab w:val="left" w:pos="3221"/>
              </w:tabs>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2022.03</w:t>
            </w:r>
            <w:r>
              <w:rPr>
                <w:rFonts w:ascii="宋体" w:hAnsi="宋体" w:cs="宋体"/>
                <w:sz w:val="22"/>
                <w:szCs w:val="22"/>
              </w:rPr>
              <w:t xml:space="preserve">  </w:t>
            </w:r>
            <w:r>
              <w:rPr>
                <w:rFonts w:hint="eastAsia" w:ascii="宋体" w:hAnsi="宋体" w:cs="宋体"/>
                <w:sz w:val="22"/>
                <w:szCs w:val="22"/>
              </w:rPr>
              <w:t>发表一篇国际期刊论文《Design and implementation of collaborative development platform in cloud environment》（JRC三区）</w:t>
            </w:r>
          </w:p>
          <w:p>
            <w:pPr>
              <w:tabs>
                <w:tab w:val="left" w:pos="3025"/>
                <w:tab w:val="left" w:pos="3221"/>
              </w:tabs>
              <w:spacing w:line="360" w:lineRule="exact"/>
              <w:ind w:firstLine="440" w:firstLineChars="200"/>
              <w:jc w:val="left"/>
              <w:rPr>
                <w:rFonts w:ascii="宋体" w:hAnsi="宋体" w:cs="宋体"/>
                <w:sz w:val="22"/>
                <w:szCs w:val="22"/>
              </w:rPr>
            </w:pPr>
            <w:r>
              <w:rPr>
                <w:rFonts w:hint="eastAsia" w:ascii="宋体" w:hAnsi="宋体" w:cs="宋体"/>
                <w:sz w:val="22"/>
                <w:szCs w:val="22"/>
              </w:rPr>
              <w:t>2022.01  授权1项发明专利、3项新型实用专利、1项外观专利</w:t>
            </w:r>
          </w:p>
          <w:p>
            <w:pPr>
              <w:tabs>
                <w:tab w:val="left" w:pos="3025"/>
                <w:tab w:val="left" w:pos="3221"/>
              </w:tabs>
              <w:spacing w:line="360" w:lineRule="exact"/>
              <w:ind w:firstLine="440" w:firstLineChars="200"/>
              <w:jc w:val="left"/>
              <w:rPr>
                <w:rFonts w:hint="eastAsia" w:ascii="宋体" w:hAnsi="宋体" w:cs="宋体"/>
                <w:sz w:val="22"/>
                <w:szCs w:val="22"/>
              </w:rPr>
            </w:pPr>
            <w:r>
              <w:rPr>
                <w:rFonts w:hint="eastAsia" w:ascii="宋体" w:hAnsi="宋体" w:cs="宋体"/>
                <w:sz w:val="22"/>
                <w:szCs w:val="22"/>
              </w:rPr>
              <w:t>2021.05  授权计算机软件著作权2项</w:t>
            </w:r>
          </w:p>
          <w:p>
            <w:pPr>
              <w:tabs>
                <w:tab w:val="left" w:pos="3025"/>
                <w:tab w:val="left" w:pos="3221"/>
              </w:tabs>
              <w:spacing w:line="360" w:lineRule="exact"/>
              <w:ind w:firstLine="440" w:firstLineChars="200"/>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在担任信息工程系团副期间，在团总支领导的带领下积极组织和团结本部的所有同学开展各项部门活动，让他们自己得到锻炼和增加各方面经验和能力，比如组织开展系部青马培训班、新生团员身份认定、智慧团建系统学社衔接的转入转出、素养公开课和信仰公开课、第二课堂团支部成绩单宣讲、落实团省委改革材料要求等团学工作。</w:t>
            </w:r>
          </w:p>
          <w:p>
            <w:pPr>
              <w:tabs>
                <w:tab w:val="left" w:pos="3025"/>
                <w:tab w:val="left" w:pos="3221"/>
              </w:tabs>
              <w:spacing w:line="360" w:lineRule="exact"/>
              <w:ind w:firstLine="440" w:firstLineChars="200"/>
              <w:jc w:val="left"/>
              <w:rPr>
                <w:rFonts w:hint="eastAsia" w:ascii="宋体" w:hAnsi="宋体" w:cs="宋体"/>
                <w:sz w:val="22"/>
                <w:szCs w:val="22"/>
              </w:rPr>
            </w:pPr>
            <w:r>
              <w:rPr>
                <w:rFonts w:hint="eastAsia" w:ascii="宋体" w:hAnsi="宋体" w:cs="宋体"/>
                <w:sz w:val="22"/>
                <w:szCs w:val="22"/>
              </w:rPr>
              <w:t>作为计算机193的班级团支书，</w:t>
            </w:r>
            <w:r>
              <w:rPr>
                <w:rFonts w:hint="eastAsia" w:ascii="宋体" w:hAnsi="宋体" w:cs="宋体"/>
                <w:sz w:val="22"/>
                <w:szCs w:val="22"/>
                <w:lang w:eastAsia="zh-CN"/>
              </w:rPr>
              <w:t>他</w:t>
            </w:r>
            <w:r>
              <w:rPr>
                <w:rFonts w:hint="eastAsia" w:ascii="宋体" w:hAnsi="宋体" w:cs="宋体"/>
                <w:sz w:val="22"/>
                <w:szCs w:val="22"/>
              </w:rPr>
              <w:t>以身作则，平常注意自己的言行举止，做到给班级同学一个好的向导</w:t>
            </w:r>
            <w:r>
              <w:rPr>
                <w:rFonts w:hint="eastAsia" w:ascii="宋体" w:hAnsi="宋体" w:cs="宋体"/>
                <w:sz w:val="22"/>
                <w:szCs w:val="22"/>
                <w:lang w:eastAsia="zh-CN"/>
              </w:rPr>
              <w:t>。</w:t>
            </w:r>
            <w:r>
              <w:rPr>
                <w:rFonts w:hint="eastAsia" w:ascii="宋体" w:hAnsi="宋体" w:cs="宋体"/>
                <w:sz w:val="22"/>
                <w:szCs w:val="22"/>
                <w:lang w:val="en-US" w:eastAsia="zh-CN"/>
              </w:rPr>
              <w:t>在学习中，合理安排时间，勤奋刻苦，开拓进取，每当临近考试周的时候，常常给学习薄弱的同学辅导讲解题目到深夜</w:t>
            </w:r>
            <w:r>
              <w:rPr>
                <w:rFonts w:hint="eastAsia" w:ascii="宋体" w:hAnsi="宋体" w:cs="宋体"/>
                <w:sz w:val="22"/>
                <w:szCs w:val="22"/>
              </w:rPr>
              <w:t>。其次，</w:t>
            </w:r>
            <w:r>
              <w:rPr>
                <w:rFonts w:hint="eastAsia" w:ascii="宋体" w:hAnsi="宋体" w:cs="宋体"/>
                <w:sz w:val="22"/>
                <w:szCs w:val="22"/>
                <w:lang w:eastAsia="zh-CN"/>
              </w:rPr>
              <w:t>他</w:t>
            </w:r>
            <w:r>
              <w:rPr>
                <w:rFonts w:hint="eastAsia" w:ascii="宋体" w:hAnsi="宋体" w:cs="宋体"/>
                <w:sz w:val="22"/>
                <w:szCs w:val="22"/>
              </w:rPr>
              <w:t>能主动承担责任，勇于改正自己的错误，用正确的思想去完成</w:t>
            </w:r>
            <w:r>
              <w:rPr>
                <w:rFonts w:hint="eastAsia" w:ascii="宋体" w:hAnsi="宋体" w:cs="宋体"/>
                <w:sz w:val="22"/>
                <w:szCs w:val="22"/>
                <w:lang w:val="en-US" w:eastAsia="zh-CN"/>
              </w:rPr>
              <w:t>学院</w:t>
            </w:r>
            <w:r>
              <w:rPr>
                <w:rFonts w:hint="eastAsia" w:ascii="宋体" w:hAnsi="宋体" w:cs="宋体"/>
                <w:sz w:val="22"/>
                <w:szCs w:val="22"/>
              </w:rPr>
              <w:t>安排的工作，做好同学交代的帮忙的事。最后</w:t>
            </w:r>
            <w:r>
              <w:rPr>
                <w:rFonts w:hint="eastAsia" w:ascii="宋体" w:hAnsi="宋体" w:cs="宋体"/>
                <w:sz w:val="22"/>
                <w:szCs w:val="22"/>
                <w:lang w:eastAsia="zh-CN"/>
              </w:rPr>
              <w:t>，</w:t>
            </w:r>
            <w:r>
              <w:rPr>
                <w:rFonts w:hint="eastAsia" w:ascii="宋体" w:hAnsi="宋体" w:cs="宋体"/>
                <w:sz w:val="22"/>
                <w:szCs w:val="22"/>
                <w:lang w:val="en-US" w:eastAsia="zh-CN"/>
              </w:rPr>
              <w:t>鼓励班级同学参加学院组织的比赛，累计收获了上百余项奖状，并带领班级获得学校“先进班级班集体”荣誉</w:t>
            </w:r>
            <w:r>
              <w:rPr>
                <w:rFonts w:hint="eastAsia" w:ascii="宋体" w:hAnsi="宋体" w:cs="宋体"/>
                <w:sz w:val="22"/>
                <w:szCs w:val="22"/>
              </w:rPr>
              <w:t>。</w:t>
            </w:r>
          </w:p>
          <w:p>
            <w:pPr>
              <w:widowControl/>
              <w:spacing w:line="360" w:lineRule="exact"/>
              <w:ind w:firstLine="440" w:firstLineChars="200"/>
              <w:jc w:val="left"/>
              <w:rPr>
                <w:rFonts w:ascii="宋体" w:hAnsi="宋体" w:cs="宋体"/>
                <w:sz w:val="22"/>
                <w:szCs w:val="22"/>
              </w:rPr>
            </w:pPr>
            <w:r>
              <w:rPr>
                <w:rFonts w:hint="eastAsia" w:ascii="宋体" w:hAnsi="宋体" w:cs="宋体"/>
                <w:sz w:val="22"/>
                <w:szCs w:val="22"/>
              </w:rPr>
              <w:t>作为常州大学怀德学院资助宣传大使，</w:t>
            </w:r>
            <w:r>
              <w:rPr>
                <w:rFonts w:hint="eastAsia" w:ascii="宋体" w:hAnsi="宋体" w:cs="宋体"/>
                <w:sz w:val="22"/>
                <w:szCs w:val="22"/>
                <w:lang w:eastAsia="zh-CN"/>
              </w:rPr>
              <w:t>他</w:t>
            </w:r>
            <w:r>
              <w:rPr>
                <w:rFonts w:hint="eastAsia" w:ascii="宋体" w:hAnsi="宋体" w:cs="宋体"/>
                <w:sz w:val="22"/>
                <w:szCs w:val="22"/>
              </w:rPr>
              <w:t>协助学院老师开展各类奖助贷工作，保持一颗热忱之心。利用寒暑假社会实践，</w:t>
            </w:r>
            <w:r>
              <w:rPr>
                <w:rFonts w:hint="eastAsia" w:ascii="宋体" w:hAnsi="宋体" w:cs="宋体"/>
                <w:sz w:val="22"/>
                <w:szCs w:val="22"/>
                <w:lang w:eastAsia="zh-CN"/>
              </w:rPr>
              <w:t>他</w:t>
            </w:r>
            <w:r>
              <w:rPr>
                <w:rFonts w:hint="eastAsia" w:ascii="宋体" w:hAnsi="宋体" w:cs="宋体"/>
                <w:sz w:val="22"/>
                <w:szCs w:val="22"/>
              </w:rPr>
              <w:t>在家乡村镇建立了学生资助政策宣讲团，耐心地为当地村民宣传解释相关政策和程序，把政策实实在在地送下乡。在如今严峻的疫情期间，</w:t>
            </w:r>
            <w:r>
              <w:rPr>
                <w:rFonts w:hint="eastAsia" w:ascii="宋体" w:hAnsi="宋体" w:cs="宋体"/>
                <w:sz w:val="22"/>
                <w:szCs w:val="22"/>
                <w:lang w:eastAsia="zh-CN"/>
              </w:rPr>
              <w:t>他</w:t>
            </w:r>
            <w:r>
              <w:rPr>
                <w:rFonts w:hint="eastAsia" w:ascii="宋体" w:hAnsi="宋体" w:cs="宋体"/>
                <w:sz w:val="22"/>
                <w:szCs w:val="22"/>
              </w:rPr>
              <w:t>积极投身于新冠肺炎疫情的防控中，参加了盐城市建湖县地区的志愿防控工作，加入了疫情防控青年突击队。</w:t>
            </w:r>
            <w:r>
              <w:rPr>
                <w:rFonts w:hint="eastAsia" w:ascii="宋体" w:hAnsi="宋体" w:cs="宋体"/>
                <w:sz w:val="22"/>
                <w:szCs w:val="22"/>
                <w:lang w:eastAsia="zh-CN"/>
              </w:rPr>
              <w:t>他</w:t>
            </w:r>
            <w:r>
              <w:rPr>
                <w:rFonts w:hint="eastAsia" w:ascii="宋体" w:hAnsi="宋体" w:cs="宋体"/>
                <w:sz w:val="22"/>
                <w:szCs w:val="22"/>
              </w:rPr>
              <w:t>还利用自己所学的计算机专业的相关技术，优化了当地人民政府疫情防控安全宣传方面的工作。</w:t>
            </w:r>
          </w:p>
          <w:p>
            <w:pPr>
              <w:widowControl/>
              <w:spacing w:line="360" w:lineRule="exact"/>
              <w:ind w:firstLine="440" w:firstLineChars="200"/>
              <w:jc w:val="left"/>
              <w:rPr>
                <w:rFonts w:hint="eastAsia" w:ascii="宋体" w:hAnsi="宋体" w:cs="宋体"/>
                <w:sz w:val="22"/>
                <w:szCs w:val="22"/>
              </w:rPr>
            </w:pPr>
            <w:r>
              <w:rPr>
                <w:rFonts w:hint="eastAsia" w:ascii="宋体" w:hAnsi="宋体" w:cs="宋体"/>
                <w:sz w:val="22"/>
                <w:szCs w:val="22"/>
              </w:rPr>
              <w:t>周国平说过：“一个不曾用自己的脚在路上踩下脚印的人，不会找到一条真正属于自己的路。”</w:t>
            </w:r>
            <w:r>
              <w:rPr>
                <w:rFonts w:hint="eastAsia" w:ascii="宋体" w:hAnsi="宋体" w:cs="宋体"/>
                <w:sz w:val="22"/>
                <w:szCs w:val="22"/>
                <w:lang w:eastAsia="zh-CN"/>
              </w:rPr>
              <w:t>他</w:t>
            </w:r>
            <w:r>
              <w:rPr>
                <w:rFonts w:hint="eastAsia" w:ascii="宋体" w:hAnsi="宋体" w:cs="宋体"/>
                <w:sz w:val="22"/>
                <w:szCs w:val="22"/>
              </w:rPr>
              <w:t xml:space="preserve">相信凭借踏实的脚步能够走出青春的精彩，以青春之我，燃青春之火炬，奏青春之乐章！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45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hint="eastAsia" w:eastAsia="方正仿宋简体"/>
                <w:sz w:val="24"/>
              </w:rPr>
              <w:t>校</w:t>
            </w:r>
            <w:r>
              <w:rPr>
                <w:rFonts w:eastAsia="方正仿宋简体"/>
                <w:sz w:val="24"/>
              </w:rPr>
              <w:t>团委</w:t>
            </w:r>
            <w:r>
              <w:rPr>
                <w:rFonts w:hint="eastAsia" w:eastAsia="方正仿宋简体"/>
                <w:sz w:val="24"/>
              </w:rPr>
              <w:t>（市级团委）</w:t>
            </w:r>
            <w:r>
              <w:rPr>
                <w:rFonts w:eastAsia="方正仿宋简体"/>
                <w:sz w:val="24"/>
              </w:rPr>
              <w:t>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60" w:firstLineChars="650"/>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hint="eastAsia" w:eastAsia="方正仿宋简体"/>
                <w:sz w:val="24"/>
              </w:rPr>
              <w:t>省级学联</w:t>
            </w:r>
            <w:r>
              <w:rPr>
                <w:rFonts w:eastAsia="方正仿宋简体"/>
                <w:sz w:val="24"/>
              </w:rPr>
              <w:t>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60" w:firstLineChars="650"/>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5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hint="eastAsia" w:eastAsia="方正仿宋简体"/>
                <w:sz w:val="24"/>
              </w:rPr>
              <w:t>省级</w:t>
            </w:r>
            <w:r>
              <w:rPr>
                <w:rFonts w:eastAsia="方正仿宋简体"/>
                <w:sz w:val="24"/>
              </w:rPr>
              <w:t>团委意见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52" w:firstLineChars="647"/>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sz w:val="24"/>
              </w:rPr>
            </w:pPr>
            <w:r>
              <w:rPr>
                <w:rFonts w:eastAsia="方正仿宋简体"/>
                <w:sz w:val="24"/>
              </w:rPr>
              <w:t>省</w:t>
            </w:r>
            <w:r>
              <w:rPr>
                <w:rFonts w:hint="eastAsia" w:eastAsia="方正仿宋简体"/>
                <w:sz w:val="24"/>
              </w:rPr>
              <w:t>级</w:t>
            </w:r>
            <w:r>
              <w:rPr>
                <w:rFonts w:eastAsia="方正仿宋简体"/>
                <w:sz w:val="24"/>
              </w:rPr>
              <w:t>电信公司意见</w:t>
            </w:r>
          </w:p>
          <w:p>
            <w:pPr>
              <w:spacing w:line="360" w:lineRule="exact"/>
              <w:rPr>
                <w:rFonts w:eastAsia="方正仿宋简体"/>
                <w:sz w:val="24"/>
              </w:rPr>
            </w:pPr>
          </w:p>
          <w:p>
            <w:pPr>
              <w:spacing w:line="360" w:lineRule="exact"/>
              <w:rPr>
                <w:rFonts w:eastAsia="方正仿宋简体"/>
                <w:sz w:val="24"/>
              </w:rPr>
            </w:pPr>
          </w:p>
          <w:p>
            <w:pPr>
              <w:spacing w:line="360" w:lineRule="exact"/>
              <w:rPr>
                <w:rFonts w:eastAsia="方正仿宋简体"/>
                <w:sz w:val="24"/>
              </w:rPr>
            </w:pPr>
          </w:p>
          <w:p>
            <w:pPr>
              <w:spacing w:line="360" w:lineRule="exact"/>
              <w:ind w:right="720"/>
              <w:jc w:val="right"/>
              <w:rPr>
                <w:rFonts w:eastAsia="方正仿宋简体"/>
                <w:sz w:val="24"/>
              </w:rPr>
            </w:pPr>
            <w:r>
              <w:rPr>
                <w:rFonts w:eastAsia="方正仿宋简体"/>
                <w:sz w:val="24"/>
              </w:rPr>
              <w:t>盖章（签名）：</w:t>
            </w:r>
          </w:p>
          <w:p>
            <w:pPr>
              <w:spacing w:line="360" w:lineRule="exact"/>
              <w:ind w:firstLine="1560" w:firstLineChars="650"/>
              <w:jc w:val="right"/>
              <w:rPr>
                <w:rFonts w:eastAsia="方正仿宋简体"/>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tc>
      </w:tr>
    </w:tbl>
    <w:p>
      <w:pPr>
        <w:rPr>
          <w:rFonts w:ascii="方正楷体简体" w:eastAsia="方正楷体简体"/>
          <w:szCs w:val="21"/>
        </w:rPr>
        <w:sectPr>
          <w:footerReference r:id="rId3" w:type="default"/>
          <w:pgSz w:w="11906" w:h="16838"/>
          <w:pgMar w:top="1984" w:right="1587" w:bottom="1984" w:left="1587" w:header="851" w:footer="992" w:gutter="0"/>
          <w:pgNumType w:fmt="numberInDash" w:start="1"/>
          <w:cols w:space="720" w:num="1"/>
          <w:docGrid w:type="lines" w:linePitch="312" w:charSpace="0"/>
        </w:sectPr>
      </w:pPr>
      <w:r>
        <w:rPr>
          <w:rFonts w:hint="eastAsia" w:ascii="方正楷体简体" w:eastAsia="方正楷体简体"/>
          <w:szCs w:val="21"/>
        </w:rPr>
        <w:t>备注：本表一式2份（可复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8</w:t>
    </w:r>
    <w:r>
      <w:rPr>
        <w:rFonts w:ascii="宋体" w:hAnsi="宋体"/>
        <w:sz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3436F"/>
    <w:rsid w:val="3754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2022-06-20T01:13:00Z</dcterms:created>
  <dc:creator>Administrator</dc:creator>
  <cp:lastModifiedBy>Administrator</cp:lastModifiedBy>
  <dcterms:modified xsi:type="dcterms:W3CDTF">2022-06-20T01:16:52Z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A56ED026B51F41F78D8789AC98E5E571</vt:lpwstr>
  </property>
</Properties>
</file>