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pacing w:val="-12"/>
          <w:sz w:val="40"/>
          <w:szCs w:val="44"/>
        </w:rPr>
        <w:t>高校辅导员</w:t>
      </w:r>
      <w:r>
        <w:rPr>
          <w:rFonts w:hint="eastAsia" w:ascii="方正小标宋简体" w:hAnsi="黑体" w:eastAsia="方正小标宋简体"/>
          <w:sz w:val="40"/>
          <w:szCs w:val="44"/>
        </w:rPr>
        <w:t>年度人物推荐人选事迹材料</w:t>
      </w:r>
    </w:p>
    <w:tbl>
      <w:tblPr>
        <w:tblStyle w:val="7"/>
        <w:tblW w:w="8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捧着一颗心，做常怀壮志的领路人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8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spacing w:line="360" w:lineRule="exac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【个人经历】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朱骥洪，男，汉族，1</w:t>
            </w:r>
            <w:r>
              <w:rPr>
                <w:rFonts w:ascii="仿宋" w:hAnsi="仿宋" w:eastAsia="仿宋"/>
                <w:sz w:val="32"/>
                <w:szCs w:val="32"/>
              </w:rPr>
              <w:t>991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年2月生，中共党员,常州大学怀德学院辅导员，工业催化专业硕士，讲师。曾任机械与</w:t>
            </w:r>
            <w:r>
              <w:rPr>
                <w:rFonts w:ascii="仿宋" w:hAnsi="仿宋" w:eastAsia="仿宋"/>
                <w:sz w:val="32"/>
                <w:szCs w:val="32"/>
              </w:rPr>
              <w:t>材料工程系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辅导员、</w:t>
            </w:r>
            <w:r>
              <w:rPr>
                <w:rFonts w:ascii="仿宋" w:hAnsi="仿宋" w:eastAsia="仿宋"/>
                <w:sz w:val="32"/>
                <w:szCs w:val="32"/>
              </w:rPr>
              <w:t>副书记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，现任院团委副书记，累计带教2</w:t>
            </w:r>
            <w:r>
              <w:rPr>
                <w:rFonts w:ascii="仿宋" w:hAnsi="仿宋" w:eastAsia="仿宋"/>
                <w:sz w:val="32"/>
                <w:szCs w:val="32"/>
              </w:rPr>
              <w:t>019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届、202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届、2</w:t>
            </w:r>
            <w:r>
              <w:rPr>
                <w:rFonts w:ascii="仿宋" w:hAnsi="仿宋" w:eastAsia="仿宋"/>
                <w:sz w:val="32"/>
                <w:szCs w:val="32"/>
              </w:rPr>
              <w:t>022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届本科生，7</w:t>
            </w:r>
            <w:r>
              <w:rPr>
                <w:rFonts w:ascii="仿宋" w:hAnsi="仿宋" w:eastAsia="仿宋"/>
                <w:sz w:val="32"/>
                <w:szCs w:val="32"/>
              </w:rPr>
              <w:t>59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余人。先后荣获第六届江苏高校辅导员职业能力大赛优秀奖；“创青春”江苏省大学生创业大赛“优秀指导教师”、指导学生参赛作品《靖江市骥江电子科技有限公司》荣获金奖；第十二届江苏省大学生文化艺术节优秀指导教师；江苏省优秀共青团干部；江苏省青年志愿服务事业贡献奖；第十二届“挑战杯”中国大学生创业计划竞赛中指导学生参赛作品《匠者之心，青年使命——镜头下的文化商业助力》获国赛铜奖、省赛金奖；中央团校2020年度基层组织团干部进修班获“优秀学员”；2020年度江苏省“社会实践先进工作者”等</w:t>
            </w:r>
            <w:r>
              <w:rPr>
                <w:rFonts w:ascii="仿宋" w:hAnsi="仿宋" w:eastAsia="仿宋"/>
                <w:sz w:val="32"/>
                <w:szCs w:val="32"/>
              </w:rPr>
              <w:t>荣誉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【工作思路】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骥洪同志深入学习贯彻习近平新时代中国特色社会主义思想，不断通过实际行动贯彻落实全国全省高校思想政治工作会议、全国全省教育大会和学校思想政治理论课教师座谈会精神，把立德树人作为育人工作的根本任务，做青年思想工作的引导者、青年技能提升的组织者、校园文化的营造者、基层组织和队伍的建设者、第二课堂的推行者、疫情防控的逆行者。科学把握青年学生思想特点，开展个性化、差异化工作;以职业生涯规划为切入，建立学生分类分级学业预警机制;构建辅导员专兼结合队伍，各取所长提升复合工作效能;遵循理论实践的螺旋式循环，将辅导员工作学科化专业化。</w:t>
            </w:r>
          </w:p>
          <w:p>
            <w:pPr>
              <w:spacing w:line="56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【育人实效】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从事辅导员工作5年以来，朱骥洪始终坚守辅导员的岗位职责，坚持做学生之师、学生之伴、学生之友，他打造精品项目与品牌载体助力学生成长，实现学生德育工作全过程管理；他引导学生坚持理论与实践相结合，坚持带领学生开展暑期社会实践和专业实践活动，培养学生全面发展。他用自己的一言一行，诠释了一个普通辅导员的价值。自身工作成绩屡获表彰的同时，所带2届毕业生考研报考率和上线率创历年新高，就业率均超95%，学生获得省级及以上奖项60余项，重要获奖如下：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2018年机制153班张延朋获得“国家奖学金”；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2019年装备161班被评为2018年度江苏省大中专学校“活力团支部”、 姚佳利同学荣获2018-2019学年度“江苏省省级三好学生”、 朱珊同学被评为2018年度江苏省大中专学校“魅力团支书”、 机制162郑传根同学荣获2019-2020学年度“江苏省省级优秀共青团干部”；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2020年装备18级邓梦雅、韩影、韩林宏在第十一届“挑战杯”江苏省大学生创业计划竞赛银奖，焊接18级胡良玉、李江涛荣获第九届全国大学生金相技能大赛三等奖；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2021年机制18级王凌菲、杨浩明、焊接18级胡良玉、李仔宇等4名同学荣获第十七届“挑战杯”江苏省大学生课外学术科技作品竞赛三等奖。</w:t>
            </w:r>
          </w:p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【经验总结】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一、明确目标 清晰条理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确工作内容、理清工作程序，构建辅导员工作内容体系。高校辅导员是一个有着很高职业道德要求、思想道德要求、专业知识要求和较高管理组织协调能力要求的，集教育和管理为一体的教师岗位。对于一个基本工作对象数量都在200人以上的辅导员来说，明确的工作目标，有条理的工作内容是辅导员从容安排工作的前提和基础，朱骥洪5年中共写下10余本工作台帐，让每一个他带的学生不仅从短期目标，而且有了建立长期目标的动力和信心，做到一人一账、一人一策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二、找准对象 有的放矢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学把握青年学生思想特点，开展个性化、差异化工作。人的工作本来就很难做，更不用说是做人的思想工作，那么如何才能有效地进行思想政治教育工作，这不是靠“热心肠”就能解决的，这需要科学的方法和专业的知识。针对不同工作对象的不同特点，从四类学生库的建立，到日日不间断与学生面对面谈心谈话；从200多个QQ工作群、管理数个微信公众号，到全系270余名学生的通讯录星标好友，做到有的放矢才能事半功倍的开展工作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三、方法科学 执行认真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骥洪以职业生涯规划为切入，建立学生分类分级学业预警机制。在清晰了解工作对象的基础之上，就要对工作对象展开切实有效的工作手段，以期获取理想的工作效果。以学生学业问题作为学生思想情况变化的预警器，而以职业生涯规划作为引导学生剖析问题的切入点，从学业到生涯贯穿于学生大学学习的始终，在建立这种相互信任关系的基础上解决学生平时遇到的其他问题，消解危机事件的发生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四、研究理论 总结实践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遵循理论实践的螺旋式循环，将辅导员工作学科化专业化。想要成为一名专业化的职业化的辅导员，一定要有一个自己擅长的工作领域，努力将自己发展为这一领域的专家，是成为职业化辅导员的一个前提。在辅导员的9大职业功能中可以选择自己喜欢的或者擅长的1-2个方向，着重研究。朱骥洪的职业化发展选择了党团和班级建设，深入研究高校党建带团建的规律性前沿性问题，成为党建专家同时和学生一起取得了优异成绩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五、勇担责任 追求卓越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挥党员干部带头作用——担负起阻击疫情的使命担当。疫情期间，朱骥洪同志充分发挥党员干部“走在前、作表率”的作用，深入学校，不惧风险与学校工作人员开展校区疫情防控摸排；做好全系1336名在校学生的信息统计、排查、疫情宣传工作，“每日一报、每日一总、每日一结”，不漏报、不瞒报任何一个学生信息；组建院级“疫情防控突发事件应急小组”，累计处理发热、隔离等疫情防控事件累计达100余起；先后三次主动前往泰州运送消毒物资，缓解学院防疫物资紧张，并长期坚守在校园和教师公寓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建党百年之际，朱骥洪组织基层团支部“四史”学习教育上百场、亲自讲述十余场，带领广大青年学子“网上重走长征路”、参与全国大学生党史知识竞答和庆祝建党 100 周年等重大活动，多次被媒体报道。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在学生心理危机干预等重大事件处置中，先后牵头参与处理多起死亡等重大突发事件，主动作为、甘于奉献，为学院的安全稳定工作发挥重要作用、作出突出贡献。</w:t>
            </w:r>
          </w:p>
          <w:p>
            <w:pPr>
              <w:spacing w:line="560" w:lineRule="exact"/>
              <w:ind w:firstLine="640" w:firstLineChars="200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如他个人所讲，他将“捧着一颗心来，不带半根草去”，不忘初心，继续与学生一路同行，伴学生共同成长，用自己的行动更好践行勇担责任、追求卓越的校训，为学校事业发展奉献自我，做让组织放心的合格党员，用青春诠释他作为“辅导员”这三个字的最大幸福！</w:t>
            </w:r>
          </w:p>
        </w:tc>
      </w:tr>
    </w:tbl>
    <w:p>
      <w:pPr>
        <w:tabs>
          <w:tab w:val="left" w:pos="5415"/>
        </w:tabs>
        <w:spacing w:line="560" w:lineRule="atLeast"/>
        <w:rPr>
          <w:rFonts w:hint="eastAsia" w:eastAsia="仿宋_GB2312"/>
          <w:sz w:val="30"/>
          <w:szCs w:val="30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814" w:right="1531" w:bottom="1814" w:left="1531" w:header="851" w:footer="167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8BBBD6-7278-438F-B069-95D9D6552C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92A1191A-7E10-4D07-82B7-C54ACA5BBE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053F79-4020-4BBF-98BA-65C9E612C2E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038FE0-2BE6-4F73-9B26-4500114083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BFB71822-3BAE-4C77-BC47-D504577BC6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0" t="7620" r="15875" b="32385"/>
              <wp:wrapNone/>
              <wp:docPr id="9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7" name="自选图形 2"/>
                      <wps:cNvCnPr/>
                      <wps:spPr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  <wps:wsp>
                      <wps:cNvPr id="8" name="自选图形 3"/>
                      <wps:cNvCnPr/>
                      <wps:spPr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-0.6pt;margin-top:4.2pt;height:4.35pt;width:439.75pt;z-index:251659264;mso-width-relative:page;mso-height-relative:page;" coordorigin="1760,13792" coordsize="8976,87" o:gfxdata="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2hvzAtcAAAAHAQAADwAAAAAAAAABACAAAAAiAAAAZHJzL2Rvd25yZXYueG1sUEsB&#10;AhQAFAAAAAgAh07iQBCENfahAgAAVAcAAA4AAAAAAAAAAQAgAAAAJgEAAGRycy9lMm9Eb2MueG1s&#10;UEsFBgAAAAAGAAYAWQEAADkGAAAAAA==&#10;">
              <o:lock v:ext="edit" aspectratio="f"/>
              <v:shape id="自选图形 2" o:spid="_x0000_s1026" o:spt="32" type="#_x0000_t32" style="position:absolute;left:1760;top:13792;height:0;width:8976;" filled="f" stroked="t" coordsize="21600,21600" o:gfxdata="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6pAvQAA&#10;ANoAAAAPAAAAAAAAAAEAIAAAACIAAABkcnMvZG93bnJldi54bWxQSwECFAAUAAAACACHTuJAMy8F&#10;njsAAAA5AAAAEAAAAAAAAAABACAAAAAMAQAAZHJzL3NoYXBleG1sLnhtbFBLBQYAAAAABgAGAFsB&#10;AAC2AwAAAAA=&#10;">
                <v:fill on="f" focussize="0,0"/>
                <v:stroke weight="1.25pt" color="#FF0000" joinstyle="round"/>
                <v:imagedata o:title=""/>
                <o:lock v:ext="edit" aspectratio="f"/>
              </v:shape>
              <v:shape id="自选图形 3" o:spid="_x0000_s1026" o:spt="32" type="#_x0000_t32" style="position:absolute;left:1760;top:13879;height:0;width:8976;" filled="f" stroked="t" coordsize="21600,21600" o:gfxdata="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31PA62AAAA2gAAAA8A&#10;AAAAAAAAAQAgAAAAIgAAAGRycy9kb3ducmV2LnhtbFBLAQIUABQAAAAIAIdO4kAzLwWeOwAAADkA&#10;AAAQAAAAAAAAAAEAIAAAAAUBAABkcnMvc2hhcGV4bWwueG1sUEsFBgAAAAAGAAYAWwEAAK8DAAAA&#10;AA==&#10;">
                <v:fill on="f" focussize="0,0"/>
                <v:stroke weight="3pt" color="#FF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b6597c03-ffd3-4663-9e59-0c3de5497637"/>
  </w:docVars>
  <w:rsids>
    <w:rsidRoot w:val="007B040B"/>
    <w:rsid w:val="0001573F"/>
    <w:rsid w:val="00024347"/>
    <w:rsid w:val="00066ACD"/>
    <w:rsid w:val="00073292"/>
    <w:rsid w:val="0009014A"/>
    <w:rsid w:val="000A47A5"/>
    <w:rsid w:val="000A4D15"/>
    <w:rsid w:val="000A7B7C"/>
    <w:rsid w:val="000B136E"/>
    <w:rsid w:val="00102231"/>
    <w:rsid w:val="00120395"/>
    <w:rsid w:val="00133942"/>
    <w:rsid w:val="00144BE9"/>
    <w:rsid w:val="0017281B"/>
    <w:rsid w:val="0018592F"/>
    <w:rsid w:val="00197B3D"/>
    <w:rsid w:val="001C20AC"/>
    <w:rsid w:val="001D0446"/>
    <w:rsid w:val="001F45EC"/>
    <w:rsid w:val="00200DA7"/>
    <w:rsid w:val="00214769"/>
    <w:rsid w:val="002163CA"/>
    <w:rsid w:val="0022126E"/>
    <w:rsid w:val="002261C6"/>
    <w:rsid w:val="00251B48"/>
    <w:rsid w:val="00291D14"/>
    <w:rsid w:val="002B1FA5"/>
    <w:rsid w:val="002C226B"/>
    <w:rsid w:val="002D7A43"/>
    <w:rsid w:val="002F35BA"/>
    <w:rsid w:val="00305CA3"/>
    <w:rsid w:val="003B0CD5"/>
    <w:rsid w:val="003C4C1F"/>
    <w:rsid w:val="003D2ADA"/>
    <w:rsid w:val="00426D49"/>
    <w:rsid w:val="004844D6"/>
    <w:rsid w:val="004A76B4"/>
    <w:rsid w:val="004E3FF9"/>
    <w:rsid w:val="00501E7B"/>
    <w:rsid w:val="00524561"/>
    <w:rsid w:val="00527CC1"/>
    <w:rsid w:val="00534794"/>
    <w:rsid w:val="00551D60"/>
    <w:rsid w:val="005575CB"/>
    <w:rsid w:val="00575D9D"/>
    <w:rsid w:val="005C0332"/>
    <w:rsid w:val="005C0C9C"/>
    <w:rsid w:val="005C25AF"/>
    <w:rsid w:val="005E4427"/>
    <w:rsid w:val="00605CE0"/>
    <w:rsid w:val="00625581"/>
    <w:rsid w:val="00636748"/>
    <w:rsid w:val="00641AA6"/>
    <w:rsid w:val="006435C9"/>
    <w:rsid w:val="006719DC"/>
    <w:rsid w:val="00690D68"/>
    <w:rsid w:val="006A0A11"/>
    <w:rsid w:val="006D0BD0"/>
    <w:rsid w:val="006E72D4"/>
    <w:rsid w:val="006F10BB"/>
    <w:rsid w:val="00723133"/>
    <w:rsid w:val="00752DE4"/>
    <w:rsid w:val="00763A70"/>
    <w:rsid w:val="0079463D"/>
    <w:rsid w:val="007B040B"/>
    <w:rsid w:val="007D57F7"/>
    <w:rsid w:val="007D7BED"/>
    <w:rsid w:val="007E2C46"/>
    <w:rsid w:val="00804CCD"/>
    <w:rsid w:val="008537D8"/>
    <w:rsid w:val="00857796"/>
    <w:rsid w:val="008615C5"/>
    <w:rsid w:val="00866A8E"/>
    <w:rsid w:val="00877D4F"/>
    <w:rsid w:val="008A6833"/>
    <w:rsid w:val="008B2A37"/>
    <w:rsid w:val="008B63AB"/>
    <w:rsid w:val="0090080B"/>
    <w:rsid w:val="00907298"/>
    <w:rsid w:val="00973F04"/>
    <w:rsid w:val="009765E1"/>
    <w:rsid w:val="00980155"/>
    <w:rsid w:val="009A5207"/>
    <w:rsid w:val="009C6DD4"/>
    <w:rsid w:val="009D3542"/>
    <w:rsid w:val="009E7DAD"/>
    <w:rsid w:val="00A43A09"/>
    <w:rsid w:val="00A4628A"/>
    <w:rsid w:val="00A51DBA"/>
    <w:rsid w:val="00A869B6"/>
    <w:rsid w:val="00AC6035"/>
    <w:rsid w:val="00AD24E0"/>
    <w:rsid w:val="00AD49FF"/>
    <w:rsid w:val="00B00B90"/>
    <w:rsid w:val="00B02FC4"/>
    <w:rsid w:val="00B37EDD"/>
    <w:rsid w:val="00B47AA3"/>
    <w:rsid w:val="00B71B26"/>
    <w:rsid w:val="00B72AC4"/>
    <w:rsid w:val="00B97A0F"/>
    <w:rsid w:val="00BB7F48"/>
    <w:rsid w:val="00C121D9"/>
    <w:rsid w:val="00C608AF"/>
    <w:rsid w:val="00C736FF"/>
    <w:rsid w:val="00CA0CA1"/>
    <w:rsid w:val="00CB0703"/>
    <w:rsid w:val="00CC3E11"/>
    <w:rsid w:val="00D27219"/>
    <w:rsid w:val="00D337F1"/>
    <w:rsid w:val="00D467FE"/>
    <w:rsid w:val="00D65BE0"/>
    <w:rsid w:val="00D9447A"/>
    <w:rsid w:val="00DA64C9"/>
    <w:rsid w:val="00E22079"/>
    <w:rsid w:val="00E45396"/>
    <w:rsid w:val="00E51808"/>
    <w:rsid w:val="00E62AC2"/>
    <w:rsid w:val="00E7107C"/>
    <w:rsid w:val="00E72DD6"/>
    <w:rsid w:val="00EA6A83"/>
    <w:rsid w:val="00ED3DAE"/>
    <w:rsid w:val="00F2496C"/>
    <w:rsid w:val="00F65E6D"/>
    <w:rsid w:val="00FE289B"/>
    <w:rsid w:val="04AA23C1"/>
    <w:rsid w:val="15981205"/>
    <w:rsid w:val="196A4F5B"/>
    <w:rsid w:val="2B043315"/>
    <w:rsid w:val="2D1B3A56"/>
    <w:rsid w:val="36D30AD4"/>
    <w:rsid w:val="3B617D8F"/>
    <w:rsid w:val="406A304E"/>
    <w:rsid w:val="52527A91"/>
    <w:rsid w:val="531E1EC8"/>
    <w:rsid w:val="5BD14BDD"/>
    <w:rsid w:val="5E972B5A"/>
    <w:rsid w:val="7CE42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unhideWhenUsed/>
    <w:qFormat/>
    <w:uiPriority w:val="99"/>
    <w:pPr>
      <w:ind w:firstLine="560" w:firstLineChars="200"/>
    </w:pPr>
    <w:rPr>
      <w:rFonts w:ascii="仿宋_GB2312" w:hAnsi="Calibri" w:eastAsia="仿宋_GB2312" w:cs="Times New Roman"/>
      <w:sz w:val="28"/>
      <w:szCs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1">
    <w:name w:val="正文文本缩进 字符"/>
    <w:link w:val="3"/>
    <w:qFormat/>
    <w:uiPriority w:val="99"/>
    <w:rPr>
      <w:rFonts w:ascii="仿宋_GB2312" w:hAnsi="Calibri" w:eastAsia="仿宋_GB2312" w:cs="Times New Roman"/>
      <w:kern w:val="2"/>
      <w:sz w:val="28"/>
      <w:szCs w:val="2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font91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5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7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387</Words>
  <Characters>2207</Characters>
  <Lines>18</Lines>
  <Paragraphs>5</Paragraphs>
  <TotalTime>6</TotalTime>
  <ScaleCrop>false</ScaleCrop>
  <LinksUpToDate>false</LinksUpToDate>
  <CharactersWithSpaces>2589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2022-02-16T01:30:00Z</dcterms:created>
  <dc:creator>系统管理员</dc:creator>
  <cp:lastModifiedBy>吃瓜少年</cp:lastModifiedBy>
  <cp:lastPrinted>2020-06-19T06:14:00Z</cp:lastPrinted>
  <dcterms:modified xsi:type="dcterms:W3CDTF">2022-02-23T08:19:41Z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9F1EE8A622194F93B1526C2A7E8E32B0</vt:lpwstr>
  </property>
</Properties>
</file>