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常州大学怀德学院大学生活动中心外墙砖拆除工程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1C393319"/>
    <w:rsid w:val="1CBA2301"/>
    <w:rsid w:val="257E2145"/>
    <w:rsid w:val="357346C6"/>
    <w:rsid w:val="36291C2A"/>
    <w:rsid w:val="3F3B5E3B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2021-10-25T05:28:58Z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99F51B1DC4F14D249E14BF12F7561982</vt:lpwstr>
  </property>
</Properties>
</file>