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eastAsia="黑体"/>
          <w:b/>
          <w:bCs/>
          <w:sz w:val="72"/>
          <w:szCs w:val="72"/>
        </w:rPr>
      </w:pPr>
    </w:p>
    <w:p>
      <w:pPr>
        <w:spacing w:line="880" w:lineRule="exact"/>
        <w:jc w:val="center"/>
        <w:rPr>
          <w:rFonts w:eastAsia="黑体"/>
          <w:b/>
          <w:bCs/>
          <w:sz w:val="72"/>
          <w:szCs w:val="72"/>
        </w:rPr>
      </w:pPr>
    </w:p>
    <w:p>
      <w:pPr>
        <w:spacing w:line="880" w:lineRule="exact"/>
        <w:jc w:val="center"/>
        <w:rPr>
          <w:rFonts w:hint="eastAsia" w:eastAsia="黑体"/>
          <w:b/>
          <w:bCs/>
          <w:sz w:val="44"/>
          <w:lang w:eastAsia="zh-CN"/>
        </w:rPr>
      </w:pPr>
      <w:r>
        <w:rPr>
          <w:rFonts w:hint="eastAsia" w:eastAsia="黑体"/>
          <w:b/>
          <w:bCs/>
          <w:sz w:val="44"/>
          <w:lang w:eastAsia="zh-CN"/>
        </w:rPr>
        <w:t>常州大学怀德学院</w:t>
      </w:r>
    </w:p>
    <w:p>
      <w:pPr>
        <w:spacing w:line="880" w:lineRule="exact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  <w:lang w:eastAsia="zh-CN"/>
        </w:rPr>
        <w:t>一流课程立项</w:t>
      </w:r>
      <w:bookmarkStart w:id="0" w:name="_GoBack"/>
      <w:bookmarkEnd w:id="0"/>
      <w:r>
        <w:rPr>
          <w:rFonts w:hint="eastAsia" w:eastAsia="黑体"/>
          <w:b/>
          <w:bCs/>
          <w:sz w:val="44"/>
          <w:lang w:eastAsia="zh-CN"/>
        </w:rPr>
        <w:t>申报</w:t>
      </w:r>
      <w:r>
        <w:rPr>
          <w:rFonts w:hint="eastAsia" w:eastAsia="黑体"/>
          <w:b/>
          <w:bCs/>
          <w:sz w:val="44"/>
        </w:rPr>
        <w:t>书</w:t>
      </w:r>
    </w:p>
    <w:p/>
    <w:p/>
    <w:p/>
    <w:p/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6"/>
        <w:tblW w:w="5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0" w:type="dxa"/>
            <w:tcBorders>
              <w:right w:val="nil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0" w:type="dxa"/>
            <w:tcBorders>
              <w:right w:val="nil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课程负责人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0" w:type="dxa"/>
            <w:tcBorders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eastAsia="zh-CN"/>
              </w:rPr>
              <w:t>系部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0" w:type="dxa"/>
            <w:tcBorders>
              <w:right w:val="nil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0" w:type="dxa"/>
            <w:tcBorders>
              <w:right w:val="nil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填表日期         年       月       日</w:t>
      </w: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hint="eastAsia" w:ascii="黑体" w:hAnsi="宋体" w:eastAsia="黑体"/>
          <w:sz w:val="28"/>
          <w:szCs w:val="28"/>
          <w:lang w:eastAsia="zh-CN"/>
        </w:rPr>
      </w:pPr>
    </w:p>
    <w:tbl>
      <w:tblPr>
        <w:tblStyle w:val="15"/>
        <w:tblpPr w:leftFromText="180" w:rightFromText="180" w:vertAnchor="text" w:horzAnchor="page" w:tblpX="2963" w:tblpY="748"/>
        <w:tblOverlap w:val="never"/>
        <w:tblW w:w="6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</w:tcPr>
          <w:p>
            <w:pPr>
              <w:spacing w:line="300" w:lineRule="auto"/>
              <w:jc w:val="center"/>
              <w:rPr>
                <w:rFonts w:hint="eastAsia"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32"/>
                <w:szCs w:val="32"/>
              </w:rPr>
              <w:t>常州大学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32"/>
                <w:szCs w:val="32"/>
                <w:lang w:eastAsia="zh-CN"/>
              </w:rPr>
              <w:t>怀德学院教学事务部（教务）</w:t>
            </w:r>
          </w:p>
        </w:tc>
        <w:tc>
          <w:tcPr>
            <w:tcW w:w="800" w:type="dxa"/>
          </w:tcPr>
          <w:p>
            <w:pPr>
              <w:spacing w:line="300" w:lineRule="auto"/>
              <w:jc w:val="center"/>
              <w:rPr>
                <w:rFonts w:hint="eastAsia" w:ascii="黑体" w:hAnsi="黑体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32"/>
                <w:szCs w:val="32"/>
              </w:rPr>
              <w:t>制</w:t>
            </w:r>
          </w:p>
        </w:tc>
      </w:tr>
    </w:tbl>
    <w:p>
      <w:pPr>
        <w:spacing w:line="300" w:lineRule="auto"/>
        <w:jc w:val="center"/>
        <w:rPr>
          <w:rFonts w:ascii="黑体" w:hAnsi="宋体" w:eastAsia="黑体"/>
          <w:sz w:val="28"/>
          <w:szCs w:val="28"/>
        </w:rPr>
      </w:pPr>
    </w:p>
    <w:p>
      <w:pPr>
        <w:spacing w:line="300" w:lineRule="auto"/>
        <w:jc w:val="center"/>
        <w:rPr>
          <w:rFonts w:ascii="黑体" w:hAnsi="宋体" w:eastAsia="黑体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课程</w:t>
      </w:r>
      <w:r>
        <w:rPr>
          <w:rFonts w:hint="eastAsia" w:ascii="宋体" w:hAnsi="宋体"/>
          <w:b/>
          <w:sz w:val="28"/>
          <w:szCs w:val="28"/>
          <w:lang w:eastAsia="zh-CN"/>
        </w:rPr>
        <w:t>团队</w:t>
      </w:r>
      <w:r>
        <w:rPr>
          <w:rFonts w:hint="eastAsia" w:ascii="宋体" w:hAnsi="宋体"/>
          <w:b/>
          <w:sz w:val="28"/>
          <w:szCs w:val="28"/>
        </w:rPr>
        <w:t>基本情况：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6"/>
        <w:tblW w:w="93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89"/>
        <w:gridCol w:w="1079"/>
        <w:gridCol w:w="1621"/>
        <w:gridCol w:w="1260"/>
        <w:gridCol w:w="1259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课程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负责人</w:t>
            </w:r>
            <w:r>
              <w:rPr>
                <w:rFonts w:hint="eastAsia" w:ascii="仿宋_GB2312" w:hAnsi="宋体" w:eastAsia="仿宋_GB2312"/>
                <w:position w:val="6"/>
                <w:sz w:val="24"/>
              </w:rPr>
              <w:t>基本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position w:val="6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信息</w:t>
            </w: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姓 名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性 别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出生年月</w:t>
            </w: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学历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学位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移动电话</w:t>
            </w: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学科专业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专业技术职务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工作部门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position w:val="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电子信箱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  <w:t>教学研究情况</w:t>
            </w:r>
          </w:p>
        </w:tc>
        <w:tc>
          <w:tcPr>
            <w:tcW w:w="709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  <w:t>主持</w:t>
            </w:r>
            <w:r>
              <w:rPr>
                <w:rFonts w:hint="eastAsia" w:ascii="仿宋_GB2312" w:hAnsi="宋体" w:eastAsia="仿宋_GB2312"/>
                <w:position w:val="6"/>
                <w:szCs w:val="21"/>
              </w:rPr>
              <w:t>的教学研究课题（含课题名称、来源、年限，不超过5项）；作为第一署名人在国内外公开发行的刊物上发表的教学研究论文（含题目、刊物名称、时间，不超过10项）；获得的教学表彰/奖励（不超过5项）。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3" w:hRule="atLeast"/>
        </w:trPr>
        <w:tc>
          <w:tcPr>
            <w:tcW w:w="1076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  <w:t>学术研究情况</w:t>
            </w:r>
          </w:p>
        </w:tc>
        <w:tc>
          <w:tcPr>
            <w:tcW w:w="709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  <w:lang w:eastAsia="zh-CN"/>
              </w:rPr>
              <w:t>近五年来承担的学术研究课题（含课题名称、来源、年限、本人所起作用，不超过5项）；在国内外公开发行刊物上发表的学术论文（含题目、刊物名称、署名次序与时间，不超不超过5项）；获得的学术研究表彰/奖励（含奖项名称、授予单位、署名次序、时间，不超过5项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课程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基本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信息</w:t>
            </w: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课程编号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position w:val="6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课程类别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面向专业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position w:val="6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先修课程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学时数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position w:val="6"/>
                <w:sz w:val="24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授课人数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学年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是否精品课程/视频公开课/资源共享课</w:t>
            </w:r>
          </w:p>
        </w:tc>
        <w:tc>
          <w:tcPr>
            <w:tcW w:w="31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position w:val="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  <w:lang w:eastAsia="zh-CN"/>
              </w:rPr>
              <w:t>课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position w:val="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  <w:lang w:eastAsia="zh-CN"/>
              </w:rPr>
              <w:t>程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组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position w:val="6"/>
                <w:sz w:val="24"/>
              </w:rPr>
              <w:t>员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2"/>
              <w:widowControl w:val="0"/>
              <w:pBdr>
                <w:bottom w:val="none" w:color="auto" w:sz="0" w:space="0"/>
              </w:pBdr>
              <w:spacing w:before="0" w:beforeAutospacing="0" w:after="0" w:afterAutospacing="0" w:line="420" w:lineRule="exact"/>
              <w:rPr>
                <w:rFonts w:ascii="仿宋_GB2312" w:hAnsi="Times New Roman" w:eastAsia="仿宋_GB2312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性别</w:t>
            </w: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职称</w:t>
            </w: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学科专业</w:t>
            </w: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rPr>
                <w:rFonts w:hint="eastAsia" w:ascii="仿宋_GB2312" w:eastAsia="仿宋_GB2312"/>
                <w:position w:val="6"/>
                <w:szCs w:val="21"/>
              </w:rPr>
              <w:t>承担的工作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6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8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</w:tbl>
    <w:p/>
    <w:p>
      <w:r>
        <w:rPr>
          <w:rFonts w:hint="eastAsia"/>
        </w:rPr>
        <w:t>注：课程类别指：公共基本课程、通识教育课程、学科通修课程、专业课程。</w:t>
      </w:r>
    </w:p>
    <w:p/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视频</w:t>
      </w:r>
      <w:r>
        <w:rPr>
          <w:rFonts w:hint="eastAsia" w:ascii="宋体" w:hAnsi="宋体"/>
          <w:b/>
          <w:sz w:val="28"/>
          <w:szCs w:val="28"/>
        </w:rPr>
        <w:t>课程情况：</w:t>
      </w:r>
    </w:p>
    <w:p>
      <w:pPr>
        <w:numPr>
          <w:ilvl w:val="0"/>
          <w:numId w:val="0"/>
        </w:numPr>
        <w:spacing w:line="500" w:lineRule="exac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1.课程概况</w:t>
      </w:r>
    </w:p>
    <w:tbl>
      <w:tblPr>
        <w:tblStyle w:val="6"/>
        <w:tblW w:w="92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79"/>
        <w:gridCol w:w="3027"/>
        <w:gridCol w:w="1500"/>
        <w:gridCol w:w="1150"/>
        <w:gridCol w:w="1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410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课程编号</w:t>
            </w:r>
          </w:p>
        </w:tc>
        <w:tc>
          <w:tcPr>
            <w:tcW w:w="24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课程类别</w:t>
            </w:r>
          </w:p>
        </w:tc>
        <w:tc>
          <w:tcPr>
            <w:tcW w:w="805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□公共基本课程      □ 通识教育课程      □ 学科通修课程      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□ 专业方向课程     □ 其它教学环节  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课程立项情况</w:t>
            </w:r>
          </w:p>
        </w:tc>
        <w:tc>
          <w:tcPr>
            <w:tcW w:w="805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□国家级精品课程           □ 国家级精品视频公开课        </w:t>
            </w:r>
          </w:p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□ 国家级精品资源共享课    □ 校级示范性网络课程 </w:t>
            </w:r>
          </w:p>
          <w:p>
            <w:pPr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□ 其他： 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线上讲授讲数</w:t>
            </w:r>
          </w:p>
        </w:tc>
        <w:tc>
          <w:tcPr>
            <w:tcW w:w="41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总时长</w:t>
            </w: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12"/>
              <w:widowControl w:val="0"/>
              <w:pBdr>
                <w:bottom w:val="none" w:color="auto" w:sz="0" w:space="0"/>
              </w:pBdr>
              <w:spacing w:before="0" w:beforeAutospacing="0" w:after="0" w:afterAutospacing="0" w:line="420" w:lineRule="exact"/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  <w:t>每</w:t>
            </w:r>
          </w:p>
          <w:p>
            <w:pPr>
              <w:pStyle w:val="12"/>
              <w:widowControl w:val="0"/>
              <w:pBdr>
                <w:bottom w:val="none" w:color="auto" w:sz="0" w:space="0"/>
              </w:pBdr>
              <w:spacing w:before="0" w:beforeAutospacing="0" w:after="0" w:afterAutospacing="0" w:line="420" w:lineRule="exact"/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  <w:t>讲</w:t>
            </w:r>
          </w:p>
          <w:p>
            <w:pPr>
              <w:pStyle w:val="12"/>
              <w:widowControl w:val="0"/>
              <w:pBdr>
                <w:bottom w:val="none" w:color="auto" w:sz="0" w:space="0"/>
              </w:pBdr>
              <w:spacing w:before="0" w:beforeAutospacing="0" w:after="0" w:afterAutospacing="0" w:line="420" w:lineRule="exact"/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  <w:t>情</w:t>
            </w:r>
          </w:p>
          <w:p>
            <w:pPr>
              <w:pStyle w:val="12"/>
              <w:widowControl w:val="0"/>
              <w:pBdr>
                <w:bottom w:val="none" w:color="auto" w:sz="0" w:space="0"/>
              </w:pBdr>
              <w:spacing w:before="0" w:beforeAutospacing="0" w:after="0" w:afterAutospacing="0" w:line="420" w:lineRule="exact"/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2"/>
                <w:position w:val="6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Cs w:val="21"/>
                <w:lang w:eastAsia="zh-CN"/>
              </w:rPr>
              <w:t>序号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Cs w:val="21"/>
                <w:lang w:eastAsia="zh-CN"/>
              </w:rPr>
              <w:t>专题标题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Cs w:val="21"/>
                <w:lang w:eastAsia="zh-CN"/>
              </w:rPr>
              <w:t>时长</w:t>
            </w: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Cs w:val="21"/>
                <w:lang w:eastAsia="zh-CN"/>
              </w:rPr>
              <w:t>主讲教师</w:t>
            </w: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position w:val="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Cs w:val="21"/>
                <w:lang w:eastAsia="zh-CN"/>
              </w:rPr>
              <w:t>关键词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1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2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3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4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5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hint="eastAsia" w:ascii="仿宋_GB2312" w:eastAsia="仿宋_GB2312"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lang w:val="en-US" w:eastAsia="zh-CN"/>
              </w:rPr>
              <w:t>6</w:t>
            </w: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9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30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Lines="35" w:afterLines="35"/>
              <w:rPr>
                <w:rFonts w:ascii="仿宋_GB2312" w:eastAsia="仿宋_GB2312"/>
                <w:position w:val="6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2.课程描述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1.课程建设基础（目前本课程的开设情况，开设时间、年限、授课对象、授课人数，以及相关视频情况和面向社会的开放情况）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2.课程内容安排（课程完整教学内容简介、章节课时安排、每课时教学内容概述等）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</w:trPr>
        <w:tc>
          <w:tcPr>
            <w:tcW w:w="8522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3.课程预期受众的定位与目标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3.课程改革思路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本课程基于在线课程改革的设计思路，可附页）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4.评审意见</w:t>
      </w:r>
    </w:p>
    <w:tbl>
      <w:tblPr>
        <w:tblStyle w:val="6"/>
        <w:tblW w:w="53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5000" w:type="pct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eastAsia="宋体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系部意见：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</w:rPr>
            </w:pPr>
          </w:p>
          <w:p>
            <w:pPr>
              <w:ind w:right="226" w:firstLine="3240" w:firstLineChars="1350"/>
              <w:rPr>
                <w:rFonts w:cs="Calibri"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系主任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签名：    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  <w:jc w:val="center"/>
        </w:trPr>
        <w:tc>
          <w:tcPr>
            <w:tcW w:w="5000" w:type="pct"/>
          </w:tcPr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专家意见</w:t>
            </w: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 w:firstLine="4080" w:firstLineChars="1700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签名：    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5000" w:type="pct"/>
          </w:tcPr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学院意见</w:t>
            </w: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/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right="226" w:firstLine="4080" w:firstLineChars="1700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签名：    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C448BF"/>
    <w:multiLevelType w:val="singleLevel"/>
    <w:tmpl w:val="E6C448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EC"/>
    <w:rsid w:val="00004FF5"/>
    <w:rsid w:val="000534C9"/>
    <w:rsid w:val="000F2537"/>
    <w:rsid w:val="0013694A"/>
    <w:rsid w:val="002143CD"/>
    <w:rsid w:val="00232C33"/>
    <w:rsid w:val="002850C7"/>
    <w:rsid w:val="002C202C"/>
    <w:rsid w:val="003063B0"/>
    <w:rsid w:val="003469EC"/>
    <w:rsid w:val="00370743"/>
    <w:rsid w:val="004719EB"/>
    <w:rsid w:val="00490550"/>
    <w:rsid w:val="004D58A4"/>
    <w:rsid w:val="00503D2C"/>
    <w:rsid w:val="00525582"/>
    <w:rsid w:val="005C5054"/>
    <w:rsid w:val="005D455F"/>
    <w:rsid w:val="005D73A7"/>
    <w:rsid w:val="00604178"/>
    <w:rsid w:val="006945F2"/>
    <w:rsid w:val="006A2B3A"/>
    <w:rsid w:val="006E1CB8"/>
    <w:rsid w:val="00702922"/>
    <w:rsid w:val="00720380"/>
    <w:rsid w:val="007F4312"/>
    <w:rsid w:val="00823F80"/>
    <w:rsid w:val="008571F9"/>
    <w:rsid w:val="00885EF0"/>
    <w:rsid w:val="0099095A"/>
    <w:rsid w:val="0099722F"/>
    <w:rsid w:val="009E336C"/>
    <w:rsid w:val="00A668FF"/>
    <w:rsid w:val="00AA5901"/>
    <w:rsid w:val="00B65DCA"/>
    <w:rsid w:val="00B84B3D"/>
    <w:rsid w:val="00C3357E"/>
    <w:rsid w:val="00D2296F"/>
    <w:rsid w:val="00D5688A"/>
    <w:rsid w:val="00DD7975"/>
    <w:rsid w:val="00DF67D0"/>
    <w:rsid w:val="00E068A8"/>
    <w:rsid w:val="00E51E76"/>
    <w:rsid w:val="00F11F41"/>
    <w:rsid w:val="00F82599"/>
    <w:rsid w:val="00F912E3"/>
    <w:rsid w:val="00F954F8"/>
    <w:rsid w:val="00FA167D"/>
    <w:rsid w:val="00FD7C82"/>
    <w:rsid w:val="00FF08E7"/>
    <w:rsid w:val="0D147870"/>
    <w:rsid w:val="1C0D0885"/>
    <w:rsid w:val="3BD16711"/>
    <w:rsid w:val="6F41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link w:val="13"/>
    <w:qFormat/>
    <w:uiPriority w:val="0"/>
    <w:pPr>
      <w:snapToGrid w:val="0"/>
      <w:spacing w:beforeLines="35" w:afterLines="35"/>
    </w:pPr>
    <w:rPr>
      <w:rFonts w:ascii="仿宋_GB2312" w:hAnsi="宋体" w:eastAsia="仿宋_GB2312"/>
      <w:b/>
      <w:bCs/>
      <w:color w:val="000000"/>
      <w:szCs w:val="2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xl3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13">
    <w:name w:val="正文文本 2 Char"/>
    <w:basedOn w:val="8"/>
    <w:link w:val="5"/>
    <w:qFormat/>
    <w:uiPriority w:val="0"/>
    <w:rPr>
      <w:rFonts w:ascii="仿宋_GB2312" w:hAnsi="宋体" w:eastAsia="仿宋_GB2312" w:cs="Times New Roman"/>
      <w:b/>
      <w:bCs/>
      <w:color w:val="000000"/>
      <w:szCs w:val="28"/>
    </w:rPr>
  </w:style>
  <w:style w:type="character" w:customStyle="1" w:styleId="14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Plain Table 4"/>
    <w:basedOn w:val="6"/>
    <w:qFormat/>
    <w:uiPriority w:val="44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5E281-8C84-4AC2-A5E3-26D363A76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253</Words>
  <Characters>1444</Characters>
  <Lines>12</Lines>
  <Paragraphs>3</Paragraphs>
  <TotalTime>2</TotalTime>
  <ScaleCrop>false</ScaleCrop>
  <LinksUpToDate>false</LinksUpToDate>
  <CharactersWithSpaces>1694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2013-09-23T02:08:00Z</dcterms:created>
  <dc:creator>zoe</dc:creator>
  <cp:lastModifiedBy>Administrator</cp:lastModifiedBy>
  <cp:lastPrinted>2013-09-25T00:10:00Z</cp:lastPrinted>
  <dcterms:modified xsi:type="dcterms:W3CDTF">2020-09-14T03:05:26Z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