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82EB">
      <w:pPr>
        <w:spacing w:line="480" w:lineRule="exac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材料二</w:t>
      </w:r>
    </w:p>
    <w:p w14:paraId="310759A8">
      <w:pPr>
        <w:spacing w:line="480" w:lineRule="exact"/>
        <w:jc w:val="center"/>
        <w:rPr>
          <w:rFonts w:ascii="黑体" w:hAnsi="黑体" w:eastAsia="黑体" w:cs="宋体"/>
          <w:b/>
          <w:bCs/>
          <w:sz w:val="44"/>
          <w:szCs w:val="30"/>
        </w:rPr>
      </w:pPr>
      <w:bookmarkStart w:id="1" w:name="_GoBack"/>
      <w:r>
        <w:rPr>
          <w:rFonts w:hint="eastAsia" w:ascii="黑体" w:hAnsi="黑体" w:eastAsia="黑体" w:cs="宋体"/>
          <w:b/>
          <w:bCs/>
          <w:sz w:val="44"/>
          <w:szCs w:val="30"/>
        </w:rPr>
        <w:t>2</w:t>
      </w:r>
      <w:r>
        <w:rPr>
          <w:rFonts w:ascii="黑体" w:hAnsi="黑体" w:eastAsia="黑体" w:cs="宋体"/>
          <w:b/>
          <w:bCs/>
          <w:sz w:val="44"/>
          <w:szCs w:val="30"/>
        </w:rPr>
        <w:t>02</w:t>
      </w:r>
      <w:r>
        <w:rPr>
          <w:rFonts w:hint="eastAsia" w:ascii="黑体" w:hAnsi="黑体" w:eastAsia="黑体" w:cs="宋体"/>
          <w:b/>
          <w:bCs/>
          <w:sz w:val="44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sz w:val="44"/>
          <w:szCs w:val="30"/>
        </w:rPr>
        <w:t>年</w:t>
      </w:r>
      <w:r>
        <w:rPr>
          <w:rFonts w:hint="eastAsia" w:ascii="黑体" w:hAnsi="黑体" w:eastAsia="黑体" w:cs="宋体"/>
          <w:b/>
          <w:bCs/>
          <w:sz w:val="44"/>
          <w:szCs w:val="30"/>
          <w:lang w:eastAsia="zh-CN"/>
        </w:rPr>
        <w:t>常州大学怀德学院</w:t>
      </w:r>
      <w:r>
        <w:rPr>
          <w:rFonts w:hint="eastAsia" w:ascii="黑体" w:hAnsi="黑体" w:eastAsia="黑体" w:cs="宋体"/>
          <w:b/>
          <w:bCs/>
          <w:sz w:val="44"/>
          <w:szCs w:val="30"/>
        </w:rPr>
        <w:t>学生社团</w:t>
      </w:r>
    </w:p>
    <w:p w14:paraId="0207556E">
      <w:pPr>
        <w:spacing w:line="480" w:lineRule="exact"/>
        <w:jc w:val="center"/>
        <w:rPr>
          <w:rFonts w:ascii="黑体" w:hAnsi="黑体" w:eastAsia="黑体"/>
          <w:b/>
          <w:sz w:val="22"/>
          <w:szCs w:val="21"/>
        </w:rPr>
      </w:pPr>
      <w:r>
        <w:rPr>
          <w:rFonts w:hint="eastAsia" w:ascii="黑体" w:hAnsi="黑体" w:eastAsia="黑体" w:cs="宋体"/>
          <w:b/>
          <w:bCs/>
          <w:sz w:val="44"/>
          <w:szCs w:val="30"/>
        </w:rPr>
        <w:t>年度审核申报表补充材料</w:t>
      </w:r>
      <w:r>
        <w:rPr>
          <w:rFonts w:ascii="黑体" w:hAnsi="黑体" w:eastAsia="黑体"/>
          <w:b/>
          <w:sz w:val="22"/>
          <w:szCs w:val="21"/>
        </w:rPr>
        <w:t xml:space="preserve"> </w:t>
      </w:r>
    </w:p>
    <w:bookmarkEnd w:id="1"/>
    <w:p w14:paraId="6E6516CE">
      <w:pPr>
        <w:spacing w:line="480" w:lineRule="exact"/>
        <w:rPr>
          <w:rFonts w:ascii="黑体" w:hAnsi="黑体" w:eastAsia="黑体" w:cs="宋体"/>
          <w:bCs/>
          <w:sz w:val="28"/>
          <w:szCs w:val="28"/>
        </w:rPr>
      </w:pPr>
    </w:p>
    <w:p w14:paraId="3728BF5F">
      <w:pPr>
        <w:pStyle w:val="4"/>
        <w:numPr>
          <w:ilvl w:val="0"/>
          <w:numId w:val="1"/>
        </w:numPr>
        <w:spacing w:line="480" w:lineRule="exact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社团基本资料</w:t>
      </w:r>
    </w:p>
    <w:p w14:paraId="31426486">
      <w:pPr>
        <w:pStyle w:val="4"/>
        <w:numPr>
          <w:ilvl w:val="1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社团章程</w:t>
      </w:r>
    </w:p>
    <w:p w14:paraId="5B172752">
      <w:pPr>
        <w:pStyle w:val="4"/>
        <w:spacing w:line="480" w:lineRule="exact"/>
        <w:ind w:left="840" w:firstLine="600" w:firstLineChars="0"/>
        <w:rPr>
          <w:rFonts w:ascii="宋体" w:hAnsi="宋体"/>
          <w:sz w:val="24"/>
          <w:highlight w:val="none"/>
        </w:rPr>
      </w:pPr>
      <w:bookmarkStart w:id="0" w:name="_Hlk38553546"/>
      <w:r>
        <w:rPr>
          <w:rFonts w:hint="eastAsia" w:ascii="宋体" w:hAnsi="宋体"/>
          <w:sz w:val="24"/>
          <w:highlight w:val="none"/>
        </w:rPr>
        <w:t>注：社团章程是社团内部管理和活动的根本准则。其内容应包括但不限于社团名称、性质、宗旨、综合管理制度、发展规划及预期等。其中，综合管理制度包括活动范围和活动方式、社团成员资格及其权利和义务、社团负责人的产生和罢免程序、社团执行机构的产生程序及权限等。</w:t>
      </w:r>
    </w:p>
    <w:bookmarkEnd w:id="0"/>
    <w:p w14:paraId="224C48F0">
      <w:pPr>
        <w:pStyle w:val="4"/>
        <w:numPr>
          <w:ilvl w:val="1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社团成员信息表</w:t>
      </w:r>
    </w:p>
    <w:p w14:paraId="6396D1FD">
      <w:pPr>
        <w:pStyle w:val="4"/>
        <w:spacing w:line="480" w:lineRule="exact"/>
        <w:ind w:left="840" w:firstLine="600" w:firstLineChars="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注：成员信息应包括学号、姓名、性别、院系、职务（管理层/社员）、具体职务（如果是社团骨干需要填写，普通社员可不填写）</w:t>
      </w:r>
      <w:r>
        <w:rPr>
          <w:rFonts w:ascii="宋体" w:hAnsi="宋体"/>
          <w:sz w:val="24"/>
          <w:highlight w:val="none"/>
        </w:rPr>
        <w:t xml:space="preserve"> </w:t>
      </w:r>
    </w:p>
    <w:p w14:paraId="2C02B698">
      <w:pPr>
        <w:pStyle w:val="4"/>
        <w:spacing w:line="480" w:lineRule="exact"/>
        <w:ind w:left="840" w:firstLine="0" w:firstLineChars="0"/>
        <w:rPr>
          <w:rFonts w:ascii="宋体" w:hAnsi="宋体"/>
          <w:sz w:val="28"/>
          <w:szCs w:val="28"/>
        </w:rPr>
      </w:pPr>
    </w:p>
    <w:p w14:paraId="7F23BD55">
      <w:pPr>
        <w:pStyle w:val="4"/>
        <w:numPr>
          <w:ilvl w:val="0"/>
          <w:numId w:val="1"/>
        </w:numPr>
        <w:spacing w:line="480" w:lineRule="exact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社团活动</w:t>
      </w:r>
    </w:p>
    <w:p w14:paraId="19235719">
      <w:pPr>
        <w:pStyle w:val="4"/>
        <w:numPr>
          <w:ilvl w:val="1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1"/>
        </w:rPr>
        <w:t>2</w:t>
      </w:r>
      <w:r>
        <w:rPr>
          <w:rFonts w:ascii="宋体" w:hAnsi="宋体"/>
          <w:b/>
          <w:sz w:val="28"/>
          <w:szCs w:val="21"/>
        </w:rPr>
        <w:t>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1"/>
        </w:rPr>
        <w:t>-</w:t>
      </w:r>
      <w:r>
        <w:rPr>
          <w:rFonts w:ascii="宋体" w:hAnsi="宋体"/>
          <w:b/>
          <w:sz w:val="28"/>
          <w:szCs w:val="21"/>
        </w:rPr>
        <w:t>20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26</w:t>
      </w:r>
      <w:r>
        <w:rPr>
          <w:rFonts w:hint="eastAsia" w:ascii="宋体" w:hAnsi="宋体"/>
          <w:b/>
          <w:sz w:val="28"/>
          <w:szCs w:val="21"/>
        </w:rPr>
        <w:t>学年社团主办活动清单</w:t>
      </w:r>
    </w:p>
    <w:p w14:paraId="7BD11F3D">
      <w:pPr>
        <w:pStyle w:val="4"/>
        <w:numPr>
          <w:ilvl w:val="2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</w:p>
    <w:p w14:paraId="20A85A1A">
      <w:pPr>
        <w:pStyle w:val="4"/>
        <w:numPr>
          <w:ilvl w:val="1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1"/>
        </w:rPr>
        <w:t>2</w:t>
      </w:r>
      <w:r>
        <w:rPr>
          <w:rFonts w:ascii="宋体" w:hAnsi="宋体"/>
          <w:b/>
          <w:sz w:val="28"/>
          <w:szCs w:val="21"/>
        </w:rPr>
        <w:t>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1"/>
        </w:rPr>
        <w:t>-</w:t>
      </w:r>
      <w:r>
        <w:rPr>
          <w:rFonts w:ascii="宋体" w:hAnsi="宋体"/>
          <w:b/>
          <w:sz w:val="28"/>
          <w:szCs w:val="21"/>
        </w:rPr>
        <w:t>20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26</w:t>
      </w:r>
      <w:r>
        <w:rPr>
          <w:rFonts w:hint="eastAsia" w:ascii="宋体" w:hAnsi="宋体"/>
          <w:b/>
          <w:sz w:val="28"/>
          <w:szCs w:val="21"/>
        </w:rPr>
        <w:t>学年社团内部活动清单</w:t>
      </w:r>
    </w:p>
    <w:p w14:paraId="7595637F">
      <w:pPr>
        <w:pStyle w:val="4"/>
        <w:numPr>
          <w:ilvl w:val="2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</w:p>
    <w:p w14:paraId="7F16E6FC">
      <w:pPr>
        <w:pStyle w:val="4"/>
        <w:numPr>
          <w:ilvl w:val="1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1"/>
        </w:rPr>
        <w:t>2</w:t>
      </w:r>
      <w:r>
        <w:rPr>
          <w:rFonts w:ascii="宋体" w:hAnsi="宋体"/>
          <w:b/>
          <w:sz w:val="28"/>
          <w:szCs w:val="21"/>
        </w:rPr>
        <w:t>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1"/>
        </w:rPr>
        <w:t>-</w:t>
      </w:r>
      <w:r>
        <w:rPr>
          <w:rFonts w:ascii="宋体" w:hAnsi="宋体"/>
          <w:b/>
          <w:sz w:val="28"/>
          <w:szCs w:val="21"/>
        </w:rPr>
        <w:t>20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26</w:t>
      </w:r>
      <w:r>
        <w:rPr>
          <w:rFonts w:hint="eastAsia" w:ascii="宋体" w:hAnsi="宋体"/>
          <w:b/>
          <w:sz w:val="28"/>
          <w:szCs w:val="21"/>
        </w:rPr>
        <w:t>学年社团协办活动清单</w:t>
      </w:r>
    </w:p>
    <w:p w14:paraId="2CA84876">
      <w:pPr>
        <w:pStyle w:val="4"/>
        <w:numPr>
          <w:ilvl w:val="2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</w:p>
    <w:p w14:paraId="7E7F120C">
      <w:pPr>
        <w:pStyle w:val="4"/>
        <w:numPr>
          <w:ilvl w:val="2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</w:p>
    <w:p w14:paraId="6BE46518">
      <w:pPr>
        <w:pStyle w:val="4"/>
        <w:spacing w:line="480" w:lineRule="exact"/>
        <w:ind w:left="840" w:firstLine="0" w:firstLineChars="0"/>
        <w:rPr>
          <w:rFonts w:ascii="宋体" w:hAnsi="宋体"/>
          <w:sz w:val="24"/>
          <w:highlight w:val="lightGray"/>
        </w:rPr>
      </w:pPr>
      <w:r>
        <w:rPr>
          <w:rFonts w:hint="eastAsia" w:ascii="宋体" w:hAnsi="宋体"/>
          <w:sz w:val="24"/>
          <w:highlight w:val="lightGray"/>
        </w:rPr>
        <w:t>注：以上</w:t>
      </w:r>
      <w:r>
        <w:rPr>
          <w:rFonts w:hint="eastAsia" w:ascii="宋体" w:hAnsi="宋体"/>
          <w:sz w:val="24"/>
          <w:highlight w:val="lightGray"/>
          <w:lang w:eastAsia="zh-CN"/>
        </w:rPr>
        <w:t>三</w:t>
      </w:r>
      <w:r>
        <w:rPr>
          <w:rFonts w:hint="eastAsia" w:ascii="宋体" w:hAnsi="宋体"/>
          <w:sz w:val="24"/>
          <w:highlight w:val="lightGray"/>
        </w:rPr>
        <w:t>项请以序号标识活动材料，序号应与活动清单中的序号对应。</w:t>
      </w:r>
    </w:p>
    <w:p w14:paraId="34074AF9">
      <w:pPr>
        <w:pStyle w:val="4"/>
        <w:spacing w:line="480" w:lineRule="exact"/>
        <w:ind w:left="840" w:firstLine="0" w:firstLineChars="0"/>
        <w:rPr>
          <w:rFonts w:ascii="宋体" w:hAnsi="宋体"/>
          <w:sz w:val="24"/>
        </w:rPr>
      </w:pPr>
    </w:p>
    <w:p w14:paraId="16D3F2AC">
      <w:pPr>
        <w:pStyle w:val="4"/>
        <w:numPr>
          <w:ilvl w:val="0"/>
          <w:numId w:val="1"/>
        </w:numPr>
        <w:spacing w:line="480" w:lineRule="exact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社团财务</w:t>
      </w:r>
    </w:p>
    <w:p w14:paraId="5C117D82">
      <w:pPr>
        <w:pStyle w:val="4"/>
        <w:spacing w:line="480" w:lineRule="exact"/>
        <w:ind w:left="840" w:firstLine="0" w:firstLineChars="0"/>
        <w:rPr>
          <w:rFonts w:ascii="宋体" w:hAnsi="宋体"/>
          <w:sz w:val="24"/>
          <w:highlight w:val="lightGray"/>
        </w:rPr>
      </w:pPr>
      <w:r>
        <w:rPr>
          <w:rFonts w:hint="eastAsia" w:ascii="宋体" w:hAnsi="宋体"/>
          <w:sz w:val="24"/>
          <w:highlight w:val="lightGray"/>
        </w:rPr>
        <w:t>注：请以序号标识财务资料，序号应与收支情况统计中的序号对应。</w:t>
      </w:r>
    </w:p>
    <w:p w14:paraId="2608D9F1">
      <w:pPr>
        <w:pStyle w:val="4"/>
        <w:spacing w:line="480" w:lineRule="exact"/>
        <w:ind w:left="840" w:firstLine="0" w:firstLineChars="0"/>
        <w:rPr>
          <w:rFonts w:ascii="宋体" w:hAnsi="宋体"/>
          <w:sz w:val="24"/>
          <w:highlight w:val="lightGray"/>
        </w:rPr>
      </w:pPr>
    </w:p>
    <w:p w14:paraId="3C9DB3BD">
      <w:pPr>
        <w:pStyle w:val="4"/>
        <w:numPr>
          <w:ilvl w:val="0"/>
          <w:numId w:val="1"/>
        </w:numPr>
        <w:spacing w:line="480" w:lineRule="exact"/>
        <w:ind w:firstLineChars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社团荣誉</w:t>
      </w:r>
    </w:p>
    <w:p w14:paraId="0905348D">
      <w:pPr>
        <w:pStyle w:val="4"/>
        <w:numPr>
          <w:ilvl w:val="1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1"/>
        </w:rPr>
        <w:t>2</w:t>
      </w:r>
      <w:r>
        <w:rPr>
          <w:rFonts w:ascii="宋体" w:hAnsi="宋体"/>
          <w:b/>
          <w:sz w:val="28"/>
          <w:szCs w:val="21"/>
        </w:rPr>
        <w:t>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1"/>
        </w:rPr>
        <w:t>-</w:t>
      </w:r>
      <w:r>
        <w:rPr>
          <w:rFonts w:ascii="宋体" w:hAnsi="宋体"/>
          <w:b/>
          <w:sz w:val="28"/>
          <w:szCs w:val="21"/>
        </w:rPr>
        <w:t>20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26</w:t>
      </w:r>
      <w:r>
        <w:rPr>
          <w:rFonts w:hint="eastAsia" w:ascii="宋体" w:hAnsi="宋体"/>
          <w:b/>
          <w:sz w:val="28"/>
          <w:szCs w:val="21"/>
        </w:rPr>
        <w:t>学年社团所获集体荣誉</w:t>
      </w:r>
    </w:p>
    <w:p w14:paraId="27BDC55D">
      <w:pPr>
        <w:pStyle w:val="4"/>
        <w:numPr>
          <w:ilvl w:val="2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</w:p>
    <w:p w14:paraId="364946D8">
      <w:pPr>
        <w:pStyle w:val="4"/>
        <w:numPr>
          <w:ilvl w:val="1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1"/>
        </w:rPr>
        <w:t>2</w:t>
      </w:r>
      <w:r>
        <w:rPr>
          <w:rFonts w:ascii="宋体" w:hAnsi="宋体"/>
          <w:b/>
          <w:sz w:val="28"/>
          <w:szCs w:val="21"/>
        </w:rPr>
        <w:t>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1"/>
        </w:rPr>
        <w:t>-</w:t>
      </w:r>
      <w:r>
        <w:rPr>
          <w:rFonts w:ascii="宋体" w:hAnsi="宋体"/>
          <w:b/>
          <w:sz w:val="28"/>
          <w:szCs w:val="21"/>
        </w:rPr>
        <w:t>20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26</w:t>
      </w:r>
      <w:r>
        <w:rPr>
          <w:rFonts w:hint="eastAsia" w:ascii="宋体" w:hAnsi="宋体"/>
          <w:b/>
          <w:sz w:val="28"/>
          <w:szCs w:val="21"/>
        </w:rPr>
        <w:t>学年社团成员所获个人荣誉</w:t>
      </w:r>
    </w:p>
    <w:p w14:paraId="342F9FF1">
      <w:pPr>
        <w:pStyle w:val="4"/>
        <w:numPr>
          <w:ilvl w:val="2"/>
          <w:numId w:val="1"/>
        </w:numPr>
        <w:spacing w:line="480" w:lineRule="exact"/>
        <w:ind w:firstLineChars="0"/>
        <w:rPr>
          <w:rFonts w:ascii="宋体" w:hAnsi="宋体"/>
          <w:sz w:val="28"/>
          <w:szCs w:val="28"/>
        </w:rPr>
      </w:pPr>
    </w:p>
    <w:p w14:paraId="2217A15E">
      <w:pPr>
        <w:pStyle w:val="4"/>
        <w:spacing w:line="480" w:lineRule="exact"/>
        <w:ind w:left="840" w:firstLine="0" w:firstLineChars="0"/>
        <w:rPr>
          <w:rFonts w:ascii="宋体" w:hAnsi="宋体"/>
          <w:sz w:val="24"/>
          <w:highlight w:val="lightGray"/>
        </w:rPr>
      </w:pPr>
      <w:r>
        <w:rPr>
          <w:rFonts w:hint="eastAsia" w:ascii="宋体" w:hAnsi="宋体"/>
          <w:sz w:val="24"/>
          <w:highlight w:val="lightGray"/>
        </w:rPr>
        <w:t>注：以上两项请以序号标识荣誉材料，序号应与荣誉清单中的序号对应。</w:t>
      </w:r>
    </w:p>
    <w:p w14:paraId="7F964B31">
      <w:pPr>
        <w:pStyle w:val="4"/>
        <w:spacing w:line="480" w:lineRule="exact"/>
        <w:ind w:left="840" w:firstLine="0" w:firstLineChars="0"/>
        <w:rPr>
          <w:rFonts w:ascii="宋体" w:hAnsi="宋体"/>
          <w:sz w:val="24"/>
        </w:rPr>
      </w:pPr>
    </w:p>
    <w:p w14:paraId="43CF91E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五、其他需要补充说明的内容（若无可忽略）</w:t>
      </w:r>
    </w:p>
    <w:p w14:paraId="012AA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E0D22"/>
    <w:multiLevelType w:val="multilevel"/>
    <w:tmpl w:val="535E0D2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B534D"/>
    <w:rsid w:val="04D948C8"/>
    <w:rsid w:val="6B2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470</Characters>
  <Lines>0</Lines>
  <Paragraphs>0</Paragraphs>
  <TotalTime>2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2026-03-17T09:12:00Z</dcterms:created>
  <dc:creator>Warm winter</dc:creator>
  <cp:lastModifiedBy>Warm winter</cp:lastModifiedBy>
  <dcterms:modified xsi:type="dcterms:W3CDTF">2026-03-18T03:00:51Z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6B8508E9C82248058380B3920A859399_11</vt:lpwstr>
  </property>
  <property fmtid="{D5CDD505-2E9C-101B-9397-08002B2CF9AE}" pid="4" name="KSOTemplateDocerSaveRecord">
    <vt:lpwstr>eyJoZGlkIjoiNzRmYTI0MDhmMzU4MDM4ZWJmMWQ0ODczYjM1ZmU2OTkiLCJ1c2VySWQiOiI0NDkwNTY2MjYifQ==</vt:lpwstr>
  </property>
</Properties>
</file>