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4" w:rsidRPr="003A61F5" w:rsidRDefault="008F52A4" w:rsidP="008F52A4">
      <w:pPr>
        <w:rPr>
          <w:rFonts w:ascii="宋体" w:hAnsi="宋体"/>
          <w:b/>
          <w:sz w:val="32"/>
          <w:szCs w:val="32"/>
        </w:rPr>
      </w:pPr>
      <w:r w:rsidRPr="003A61F5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</w:t>
      </w:r>
    </w:p>
    <w:p w:rsidR="008F52A4" w:rsidRDefault="008F52A4" w:rsidP="008F52A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江苏省高等教育学会</w:t>
      </w:r>
      <w:r w:rsidRPr="003A61F5"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3</w:t>
      </w:r>
      <w:r w:rsidRPr="003A61F5">
        <w:rPr>
          <w:rFonts w:ascii="宋体" w:hAnsi="宋体" w:hint="eastAsia"/>
          <w:b/>
          <w:sz w:val="36"/>
          <w:szCs w:val="36"/>
        </w:rPr>
        <w:t>年度高等教育科学研究</w:t>
      </w:r>
    </w:p>
    <w:p w:rsidR="008F52A4" w:rsidRPr="003A61F5" w:rsidRDefault="008F52A4" w:rsidP="008F52A4">
      <w:pPr>
        <w:jc w:val="center"/>
        <w:outlineLvl w:val="0"/>
        <w:rPr>
          <w:rFonts w:ascii="宋体" w:hAnsi="宋体"/>
          <w:b/>
          <w:sz w:val="36"/>
          <w:szCs w:val="36"/>
        </w:rPr>
      </w:pPr>
      <w:r w:rsidRPr="003A61F5">
        <w:rPr>
          <w:rFonts w:ascii="宋体" w:hAnsi="宋体" w:hint="eastAsia"/>
          <w:b/>
          <w:sz w:val="36"/>
          <w:szCs w:val="36"/>
        </w:rPr>
        <w:t>成果奖评选办法</w:t>
      </w:r>
    </w:p>
    <w:p w:rsidR="008F52A4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 w:rsidRPr="005C2AED">
        <w:rPr>
          <w:rFonts w:ascii="仿宋_GB2312" w:eastAsia="仿宋_GB2312"/>
          <w:sz w:val="32"/>
          <w:szCs w:val="32"/>
        </w:rPr>
        <w:t>全面贯彻落</w:t>
      </w:r>
      <w:proofErr w:type="gramStart"/>
      <w:r w:rsidRPr="005C2AED">
        <w:rPr>
          <w:rFonts w:ascii="仿宋_GB2312" w:eastAsia="仿宋_GB2312"/>
          <w:sz w:val="32"/>
          <w:szCs w:val="32"/>
        </w:rPr>
        <w:t>实</w:t>
      </w:r>
      <w:r w:rsidRPr="0082050A">
        <w:rPr>
          <w:rFonts w:ascii="仿宋_GB2312" w:eastAsia="仿宋_GB2312"/>
          <w:sz w:val="32"/>
          <w:szCs w:val="32"/>
        </w:rPr>
        <w:t>习近</w:t>
      </w:r>
      <w:proofErr w:type="gramEnd"/>
      <w:r w:rsidRPr="0082050A">
        <w:rPr>
          <w:rFonts w:ascii="仿宋_GB2312" w:eastAsia="仿宋_GB2312"/>
          <w:sz w:val="32"/>
          <w:szCs w:val="32"/>
        </w:rPr>
        <w:t>平总书记关于</w:t>
      </w:r>
      <w:r>
        <w:rPr>
          <w:rFonts w:ascii="仿宋_GB2312" w:eastAsia="仿宋_GB2312" w:hint="eastAsia"/>
          <w:sz w:val="32"/>
          <w:szCs w:val="32"/>
        </w:rPr>
        <w:t>高等</w:t>
      </w:r>
      <w:r w:rsidRPr="0082050A">
        <w:rPr>
          <w:rFonts w:ascii="仿宋_GB2312" w:eastAsia="仿宋_GB2312"/>
          <w:sz w:val="32"/>
          <w:szCs w:val="32"/>
        </w:rPr>
        <w:t>教育的重要论述</w:t>
      </w:r>
      <w:r>
        <w:rPr>
          <w:rFonts w:ascii="仿宋_GB2312" w:eastAsia="仿宋_GB2312" w:hint="eastAsia"/>
          <w:sz w:val="32"/>
          <w:szCs w:val="32"/>
        </w:rPr>
        <w:t>、</w:t>
      </w:r>
      <w:r w:rsidRPr="005C2AED">
        <w:rPr>
          <w:rFonts w:ascii="仿宋_GB2312" w:eastAsia="仿宋_GB2312"/>
          <w:sz w:val="32"/>
          <w:szCs w:val="32"/>
        </w:rPr>
        <w:t>党的二十大</w:t>
      </w:r>
      <w:r w:rsidRPr="0082050A">
        <w:rPr>
          <w:rFonts w:ascii="仿宋_GB2312" w:eastAsia="仿宋_GB2312"/>
          <w:sz w:val="32"/>
          <w:szCs w:val="32"/>
        </w:rPr>
        <w:t>精神</w:t>
      </w:r>
      <w:r>
        <w:rPr>
          <w:rFonts w:ascii="仿宋_GB2312" w:eastAsia="仿宋_GB2312" w:hint="eastAsia"/>
          <w:sz w:val="32"/>
          <w:szCs w:val="32"/>
        </w:rPr>
        <w:t>和</w:t>
      </w:r>
      <w:r w:rsidRPr="0082050A">
        <w:rPr>
          <w:rFonts w:ascii="仿宋_GB2312" w:eastAsia="仿宋_GB2312"/>
          <w:sz w:val="32"/>
          <w:szCs w:val="32"/>
        </w:rPr>
        <w:t>《教育部关于加强新时代教育科学研究工作的意见》，充分调动广大</w:t>
      </w:r>
      <w:r>
        <w:rPr>
          <w:rFonts w:ascii="仿宋_GB2312" w:eastAsia="仿宋_GB2312" w:hint="eastAsia"/>
          <w:sz w:val="32"/>
          <w:szCs w:val="32"/>
        </w:rPr>
        <w:t>高等</w:t>
      </w:r>
      <w:r w:rsidRPr="0082050A">
        <w:rPr>
          <w:rFonts w:ascii="仿宋_GB2312" w:eastAsia="仿宋_GB2312"/>
          <w:sz w:val="32"/>
          <w:szCs w:val="32"/>
        </w:rPr>
        <w:t>教育科学工作者的积极性和创造性，强化</w:t>
      </w:r>
      <w:r>
        <w:rPr>
          <w:rFonts w:ascii="仿宋_GB2312" w:eastAsia="仿宋_GB2312" w:hint="eastAsia"/>
          <w:sz w:val="32"/>
          <w:szCs w:val="32"/>
        </w:rPr>
        <w:t>高等</w:t>
      </w:r>
      <w:r w:rsidRPr="0082050A">
        <w:rPr>
          <w:rFonts w:ascii="仿宋_GB2312" w:eastAsia="仿宋_GB2312"/>
          <w:sz w:val="32"/>
          <w:szCs w:val="32"/>
        </w:rPr>
        <w:t>教育科学研究的使命感和责任感，总结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82050A"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我省高等</w:t>
      </w:r>
      <w:r w:rsidRPr="0082050A">
        <w:rPr>
          <w:rFonts w:ascii="仿宋_GB2312" w:eastAsia="仿宋_GB2312"/>
          <w:sz w:val="32"/>
          <w:szCs w:val="32"/>
        </w:rPr>
        <w:t>教育科研战线所取得的工作成就，繁荣和发展</w:t>
      </w:r>
      <w:r>
        <w:rPr>
          <w:rFonts w:ascii="仿宋_GB2312" w:eastAsia="仿宋_GB2312" w:hint="eastAsia"/>
          <w:sz w:val="32"/>
          <w:szCs w:val="32"/>
        </w:rPr>
        <w:t>高等</w:t>
      </w:r>
      <w:r w:rsidRPr="0082050A">
        <w:rPr>
          <w:rFonts w:ascii="仿宋_GB2312" w:eastAsia="仿宋_GB2312"/>
          <w:sz w:val="32"/>
          <w:szCs w:val="32"/>
        </w:rPr>
        <w:t>教育科学事业，</w:t>
      </w:r>
      <w:r>
        <w:rPr>
          <w:rFonts w:ascii="仿宋_GB2312" w:eastAsia="仿宋_GB2312" w:hint="eastAsia"/>
          <w:sz w:val="32"/>
          <w:szCs w:val="32"/>
        </w:rPr>
        <w:t>江苏省高等教育学会</w:t>
      </w:r>
      <w:r w:rsidRPr="0082050A">
        <w:rPr>
          <w:rFonts w:ascii="仿宋_GB2312" w:eastAsia="仿宋_GB2312"/>
          <w:sz w:val="32"/>
          <w:szCs w:val="32"/>
        </w:rPr>
        <w:t>决定</w:t>
      </w:r>
      <w:r>
        <w:rPr>
          <w:rFonts w:ascii="仿宋_GB2312" w:eastAsia="仿宋_GB2312" w:hint="eastAsia"/>
          <w:sz w:val="32"/>
          <w:szCs w:val="32"/>
        </w:rPr>
        <w:t>继续</w:t>
      </w:r>
      <w:r w:rsidRPr="0082050A">
        <w:rPr>
          <w:rFonts w:ascii="仿宋_GB2312" w:eastAsia="仿宋_GB2312"/>
          <w:sz w:val="32"/>
          <w:szCs w:val="32"/>
        </w:rPr>
        <w:t>开展</w:t>
      </w:r>
      <w:r w:rsidRPr="007834CF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7834CF">
        <w:rPr>
          <w:rFonts w:ascii="仿宋_GB2312" w:eastAsia="仿宋_GB2312" w:hint="eastAsia"/>
          <w:sz w:val="32"/>
          <w:szCs w:val="32"/>
        </w:rPr>
        <w:t>年度高等教育科学研究成果奖评选</w:t>
      </w:r>
      <w:r>
        <w:rPr>
          <w:rFonts w:ascii="仿宋_GB2312" w:eastAsia="仿宋_GB2312" w:hint="eastAsia"/>
          <w:sz w:val="32"/>
          <w:szCs w:val="32"/>
        </w:rPr>
        <w:t>活动，并制定本办法</w:t>
      </w:r>
      <w:r w:rsidRPr="0082050A">
        <w:rPr>
          <w:rFonts w:ascii="仿宋_GB2312" w:eastAsia="仿宋_GB2312"/>
          <w:sz w:val="32"/>
          <w:szCs w:val="32"/>
        </w:rPr>
        <w:t>。</w:t>
      </w:r>
    </w:p>
    <w:p w:rsidR="008F52A4" w:rsidRPr="004E128A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4E128A">
        <w:rPr>
          <w:rFonts w:ascii="仿宋_GB2312" w:eastAsia="仿宋_GB2312" w:hint="eastAsia"/>
          <w:sz w:val="32"/>
          <w:szCs w:val="32"/>
        </w:rPr>
        <w:t>第一条 指导思想</w:t>
      </w:r>
    </w:p>
    <w:p w:rsidR="008F52A4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4E128A">
        <w:rPr>
          <w:rFonts w:ascii="仿宋_GB2312" w:eastAsia="仿宋_GB2312" w:hint="eastAsia"/>
          <w:sz w:val="32"/>
          <w:szCs w:val="32"/>
        </w:rPr>
        <w:t>高举中国特色社会主义伟大旗帜，以马列主义、毛泽东思想、邓小平理论、“三个代表”重要思想、科学发展观、习近平新时代中国特色社会主义思想为指导，深入贯彻落</w:t>
      </w:r>
      <w:proofErr w:type="gramStart"/>
      <w:r w:rsidRPr="004E128A">
        <w:rPr>
          <w:rFonts w:ascii="仿宋_GB2312" w:eastAsia="仿宋_GB2312" w:hint="eastAsia"/>
          <w:sz w:val="32"/>
          <w:szCs w:val="32"/>
        </w:rPr>
        <w:t>实习近</w:t>
      </w:r>
      <w:proofErr w:type="gramEnd"/>
      <w:r w:rsidRPr="004E128A">
        <w:rPr>
          <w:rFonts w:ascii="仿宋_GB2312" w:eastAsia="仿宋_GB2312" w:hint="eastAsia"/>
          <w:sz w:val="32"/>
          <w:szCs w:val="32"/>
        </w:rPr>
        <w:t>平总书记关于</w:t>
      </w:r>
      <w:r>
        <w:rPr>
          <w:rFonts w:ascii="仿宋_GB2312" w:eastAsia="仿宋_GB2312" w:hint="eastAsia"/>
          <w:sz w:val="32"/>
          <w:szCs w:val="32"/>
        </w:rPr>
        <w:t>高等</w:t>
      </w:r>
      <w:r w:rsidRPr="004E128A">
        <w:rPr>
          <w:rFonts w:ascii="仿宋_GB2312" w:eastAsia="仿宋_GB2312" w:hint="eastAsia"/>
          <w:sz w:val="32"/>
          <w:szCs w:val="32"/>
        </w:rPr>
        <w:t>教育的重要论述，紧密结合</w:t>
      </w:r>
      <w:r>
        <w:rPr>
          <w:rFonts w:ascii="仿宋_GB2312" w:eastAsia="仿宋_GB2312" w:hint="eastAsia"/>
          <w:sz w:val="32"/>
          <w:szCs w:val="32"/>
        </w:rPr>
        <w:t>我省高等</w:t>
      </w:r>
      <w:r w:rsidRPr="004E128A">
        <w:rPr>
          <w:rFonts w:ascii="仿宋_GB2312" w:eastAsia="仿宋_GB2312" w:hint="eastAsia"/>
          <w:sz w:val="32"/>
          <w:szCs w:val="32"/>
        </w:rPr>
        <w:t>教育改革发展的实践，全面检阅近年来</w:t>
      </w:r>
      <w:r>
        <w:rPr>
          <w:rFonts w:ascii="仿宋_GB2312" w:eastAsia="仿宋_GB2312" w:hint="eastAsia"/>
          <w:sz w:val="32"/>
          <w:szCs w:val="32"/>
        </w:rPr>
        <w:t>我省高等教育</w:t>
      </w:r>
      <w:r w:rsidRPr="004E128A">
        <w:rPr>
          <w:rFonts w:ascii="仿宋_GB2312" w:eastAsia="仿宋_GB2312" w:hint="eastAsia"/>
          <w:sz w:val="32"/>
          <w:szCs w:val="32"/>
        </w:rPr>
        <w:t>战线取得的丰硕成果，传承严谨求实的良好学风，推进</w:t>
      </w:r>
      <w:r>
        <w:rPr>
          <w:rFonts w:ascii="仿宋_GB2312" w:eastAsia="仿宋_GB2312" w:hint="eastAsia"/>
          <w:sz w:val="32"/>
          <w:szCs w:val="32"/>
        </w:rPr>
        <w:t>高等</w:t>
      </w:r>
      <w:r w:rsidRPr="004E128A">
        <w:rPr>
          <w:rFonts w:ascii="仿宋_GB2312" w:eastAsia="仿宋_GB2312" w:hint="eastAsia"/>
          <w:sz w:val="32"/>
          <w:szCs w:val="32"/>
        </w:rPr>
        <w:t>教育科学的发展和创新，提高</w:t>
      </w:r>
      <w:r>
        <w:rPr>
          <w:rFonts w:ascii="仿宋_GB2312" w:eastAsia="仿宋_GB2312" w:hint="eastAsia"/>
          <w:sz w:val="32"/>
          <w:szCs w:val="32"/>
        </w:rPr>
        <w:t>高等</w:t>
      </w:r>
      <w:r w:rsidRPr="004E128A">
        <w:rPr>
          <w:rFonts w:ascii="仿宋_GB2312" w:eastAsia="仿宋_GB2312" w:hint="eastAsia"/>
          <w:sz w:val="32"/>
          <w:szCs w:val="32"/>
        </w:rPr>
        <w:t>教育科研质量，为建设</w:t>
      </w:r>
      <w:r>
        <w:rPr>
          <w:rFonts w:ascii="仿宋_GB2312" w:eastAsia="仿宋_GB2312" w:hint="eastAsia"/>
          <w:sz w:val="32"/>
          <w:szCs w:val="32"/>
        </w:rPr>
        <w:t>现代化高等教育强省</w:t>
      </w:r>
      <w:r w:rsidRPr="004E128A">
        <w:rPr>
          <w:rFonts w:ascii="仿宋_GB2312" w:eastAsia="仿宋_GB2312" w:hint="eastAsia"/>
          <w:sz w:val="32"/>
          <w:szCs w:val="32"/>
        </w:rPr>
        <w:t>做出新的贡献。</w:t>
      </w:r>
    </w:p>
    <w:p w:rsidR="008F52A4" w:rsidRPr="004E128A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4E128A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二</w:t>
      </w:r>
      <w:r w:rsidRPr="004E128A">
        <w:rPr>
          <w:rFonts w:ascii="仿宋_GB2312" w:eastAsia="仿宋_GB2312" w:hint="eastAsia"/>
          <w:sz w:val="32"/>
          <w:szCs w:val="32"/>
        </w:rPr>
        <w:t xml:space="preserve">条 </w:t>
      </w:r>
      <w:r>
        <w:rPr>
          <w:rFonts w:ascii="仿宋_GB2312" w:eastAsia="仿宋_GB2312" w:hint="eastAsia"/>
          <w:sz w:val="32"/>
          <w:szCs w:val="32"/>
        </w:rPr>
        <w:t>评奖组织</w:t>
      </w:r>
    </w:p>
    <w:p w:rsidR="008F52A4" w:rsidRPr="003A61F5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为加强领导、确保质量，由学会领导、学术委员会成员和</w:t>
      </w:r>
      <w:r w:rsidRPr="003A61F5">
        <w:rPr>
          <w:rFonts w:ascii="仿宋_GB2312" w:eastAsia="仿宋_GB2312"/>
          <w:sz w:val="32"/>
          <w:szCs w:val="32"/>
        </w:rPr>
        <w:t>特邀专家等</w:t>
      </w:r>
      <w:r w:rsidRPr="003A61F5">
        <w:rPr>
          <w:rFonts w:ascii="仿宋_GB2312" w:eastAsia="仿宋_GB2312" w:hint="eastAsia"/>
          <w:sz w:val="32"/>
          <w:szCs w:val="32"/>
        </w:rPr>
        <w:t>组成高等教育科学研究成果</w:t>
      </w:r>
      <w:r>
        <w:rPr>
          <w:rFonts w:ascii="仿宋_GB2312" w:eastAsia="仿宋_GB2312" w:hint="eastAsia"/>
          <w:sz w:val="32"/>
          <w:szCs w:val="32"/>
        </w:rPr>
        <w:t>奖</w:t>
      </w:r>
      <w:r w:rsidRPr="003A61F5">
        <w:rPr>
          <w:rFonts w:ascii="仿宋_GB2312" w:eastAsia="仿宋_GB2312" w:hint="eastAsia"/>
          <w:sz w:val="32"/>
          <w:szCs w:val="32"/>
        </w:rPr>
        <w:t>评审委员会。</w:t>
      </w:r>
    </w:p>
    <w:p w:rsidR="008F52A4" w:rsidRPr="00D868A8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lastRenderedPageBreak/>
        <w:t>学会秘书处负责日常工作。地址：南京市北京西路15-2号1号楼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室</w:t>
      </w:r>
      <w:r w:rsidRPr="003A61F5">
        <w:rPr>
          <w:rFonts w:ascii="仿宋_GB2312" w:eastAsia="仿宋_GB2312" w:hint="eastAsia"/>
          <w:sz w:val="32"/>
          <w:szCs w:val="32"/>
        </w:rPr>
        <w:t>；邮编：21002</w:t>
      </w:r>
      <w:r w:rsidRPr="003A61F5">
        <w:rPr>
          <w:rFonts w:ascii="仿宋_GB2312" w:eastAsia="仿宋_GB2312" w:hAnsi="宋体" w:hint="eastAsia"/>
          <w:sz w:val="32"/>
          <w:szCs w:val="32"/>
        </w:rPr>
        <w:t>4；</w:t>
      </w:r>
      <w:r w:rsidRPr="003A61F5">
        <w:rPr>
          <w:rFonts w:ascii="仿宋_GB2312" w:eastAsia="仿宋_GB2312" w:hint="eastAsia"/>
          <w:sz w:val="32"/>
          <w:szCs w:val="32"/>
        </w:rPr>
        <w:t>联系电话：025－83302566</w:t>
      </w:r>
      <w:r w:rsidRPr="003A61F5">
        <w:rPr>
          <w:rFonts w:ascii="仿宋_GB2312" w:eastAsia="仿宋_GB2312" w:hAnsi="宋体" w:hint="eastAsia"/>
          <w:sz w:val="32"/>
          <w:szCs w:val="32"/>
        </w:rPr>
        <w:t>；网址：www.jsgjxh.cn；</w:t>
      </w:r>
      <w:r>
        <w:rPr>
          <w:rFonts w:ascii="仿宋_GB2312" w:eastAsia="仿宋_GB2312" w:hint="eastAsia"/>
          <w:sz w:val="32"/>
          <w:szCs w:val="32"/>
        </w:rPr>
        <w:t>电子邮箱</w:t>
      </w:r>
      <w:r w:rsidRPr="003A61F5">
        <w:rPr>
          <w:rFonts w:ascii="仿宋_GB2312" w:eastAsia="仿宋_GB2312" w:hAnsi="宋体" w:hint="eastAsia"/>
          <w:sz w:val="32"/>
          <w:szCs w:val="32"/>
        </w:rPr>
        <w:t>：gjxh83300736@163.com。</w:t>
      </w:r>
    </w:p>
    <w:p w:rsidR="008F52A4" w:rsidRPr="006B5160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6B5160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三</w:t>
      </w:r>
      <w:r w:rsidRPr="006B5160">
        <w:rPr>
          <w:rFonts w:ascii="仿宋_GB2312" w:eastAsia="仿宋_GB2312" w:hint="eastAsia"/>
          <w:sz w:val="32"/>
          <w:szCs w:val="32"/>
        </w:rPr>
        <w:t>条 评奖原则</w:t>
      </w:r>
    </w:p>
    <w:p w:rsidR="008F52A4" w:rsidRPr="006B5160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6B5160">
        <w:rPr>
          <w:rFonts w:ascii="仿宋_GB2312" w:eastAsia="仿宋_GB2312" w:hint="eastAsia"/>
          <w:sz w:val="32"/>
          <w:szCs w:val="32"/>
        </w:rPr>
        <w:t>1.坚持正确导向，以习近平新时代中国特色社会主义思想为指导，通过优秀成果评选奖励，加快构建中国特色</w:t>
      </w:r>
      <w:r>
        <w:rPr>
          <w:rFonts w:ascii="仿宋_GB2312" w:eastAsia="仿宋_GB2312" w:hint="eastAsia"/>
          <w:sz w:val="32"/>
          <w:szCs w:val="32"/>
        </w:rPr>
        <w:t>高等</w:t>
      </w:r>
      <w:r w:rsidRPr="006B5160">
        <w:rPr>
          <w:rFonts w:ascii="仿宋_GB2312" w:eastAsia="仿宋_GB2312" w:hint="eastAsia"/>
          <w:sz w:val="32"/>
          <w:szCs w:val="32"/>
        </w:rPr>
        <w:t>教育科学体系，推动</w:t>
      </w:r>
      <w:r>
        <w:rPr>
          <w:rFonts w:ascii="仿宋_GB2312" w:eastAsia="仿宋_GB2312" w:hint="eastAsia"/>
          <w:sz w:val="32"/>
          <w:szCs w:val="32"/>
        </w:rPr>
        <w:t>高等</w:t>
      </w:r>
      <w:r w:rsidRPr="006B5160">
        <w:rPr>
          <w:rFonts w:ascii="仿宋_GB2312" w:eastAsia="仿宋_GB2312" w:hint="eastAsia"/>
          <w:sz w:val="32"/>
          <w:szCs w:val="32"/>
        </w:rPr>
        <w:t>教育科研高质量发展。</w:t>
      </w:r>
    </w:p>
    <w:p w:rsidR="008F52A4" w:rsidRPr="006B5160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6B5160">
        <w:rPr>
          <w:rFonts w:ascii="仿宋_GB2312" w:eastAsia="仿宋_GB2312" w:hint="eastAsia"/>
          <w:sz w:val="32"/>
          <w:szCs w:val="32"/>
        </w:rPr>
        <w:t>2.坚持质量至上，宁缺毋滥，严把学术质量关和政治关，突出社会贡献，注重国内外影响，确保评选活动公平、公正、公开。</w:t>
      </w:r>
    </w:p>
    <w:p w:rsidR="008F52A4" w:rsidRPr="006B5160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6B5160">
        <w:rPr>
          <w:rFonts w:ascii="仿宋_GB2312" w:eastAsia="仿宋_GB2312" w:hint="eastAsia"/>
          <w:sz w:val="32"/>
          <w:szCs w:val="32"/>
        </w:rPr>
        <w:t>3.坚持分类评价，深入贯彻落实《深化新时代教育评价改革总体方案》，对</w:t>
      </w:r>
      <w:r>
        <w:rPr>
          <w:rFonts w:ascii="仿宋_GB2312" w:eastAsia="仿宋_GB2312" w:hint="eastAsia"/>
          <w:sz w:val="32"/>
          <w:szCs w:val="32"/>
        </w:rPr>
        <w:t>本科教育（</w:t>
      </w:r>
      <w:proofErr w:type="gramStart"/>
      <w:r>
        <w:rPr>
          <w:rFonts w:ascii="仿宋_GB2312" w:eastAsia="仿宋_GB2312" w:hint="eastAsia"/>
          <w:sz w:val="32"/>
          <w:szCs w:val="32"/>
        </w:rPr>
        <w:t>含职业</w:t>
      </w:r>
      <w:proofErr w:type="gramEnd"/>
      <w:r>
        <w:rPr>
          <w:rFonts w:ascii="仿宋_GB2312" w:eastAsia="仿宋_GB2312" w:hint="eastAsia"/>
          <w:sz w:val="32"/>
          <w:szCs w:val="32"/>
        </w:rPr>
        <w:t>本科）和高职教育的决策类、理论类和实践类研究成果</w:t>
      </w:r>
      <w:r w:rsidRPr="006B5160">
        <w:rPr>
          <w:rFonts w:ascii="仿宋_GB2312" w:eastAsia="仿宋_GB2312" w:hint="eastAsia"/>
          <w:sz w:val="32"/>
          <w:szCs w:val="32"/>
        </w:rPr>
        <w:t>实行分类评价。</w:t>
      </w:r>
    </w:p>
    <w:p w:rsidR="008F52A4" w:rsidRPr="003A61F5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6B5160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四</w:t>
      </w:r>
      <w:r w:rsidRPr="006B5160">
        <w:rPr>
          <w:rFonts w:ascii="仿宋_GB2312" w:eastAsia="仿宋_GB2312" w:hint="eastAsia"/>
          <w:sz w:val="32"/>
          <w:szCs w:val="32"/>
        </w:rPr>
        <w:t>条 评奖</w:t>
      </w:r>
      <w:r>
        <w:rPr>
          <w:rFonts w:ascii="仿宋_GB2312" w:eastAsia="仿宋_GB2312" w:hint="eastAsia"/>
          <w:sz w:val="32"/>
          <w:szCs w:val="32"/>
        </w:rPr>
        <w:t>条件</w:t>
      </w:r>
    </w:p>
    <w:p w:rsidR="008F52A4" w:rsidRPr="003A61F5" w:rsidRDefault="008F52A4" w:rsidP="008F52A4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1.评奖范围：凡我会会员单位、我会所属各专</w:t>
      </w:r>
      <w:r>
        <w:rPr>
          <w:rFonts w:ascii="仿宋_GB2312" w:eastAsia="仿宋_GB2312" w:hint="eastAsia"/>
          <w:sz w:val="32"/>
          <w:szCs w:val="32"/>
        </w:rPr>
        <w:t>业研究委员会和有关单位均可推荐，推荐成果限高等教育领域，注重反映高等教育改革发展中的理论进展与现实问题，及时推介高校管理和教学中的一线</w:t>
      </w:r>
      <w:r w:rsidRPr="009111F5">
        <w:rPr>
          <w:rFonts w:ascii="仿宋_GB2312" w:eastAsia="仿宋_GB2312" w:hint="eastAsia"/>
          <w:sz w:val="32"/>
          <w:szCs w:val="32"/>
        </w:rPr>
        <w:t>经验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，但具有学科专业属性的研究内容不予受理（高等教育学除外）。</w:t>
      </w:r>
      <w:r w:rsidRPr="00AC5D04">
        <w:rPr>
          <w:rFonts w:ascii="仿宋_GB2312" w:eastAsia="仿宋_GB2312" w:hAnsiTheme="minorHAnsi" w:cs="仿宋_GB2312" w:hint="eastAsia"/>
          <w:kern w:val="0"/>
          <w:sz w:val="32"/>
          <w:szCs w:val="32"/>
        </w:rPr>
        <w:t>成果形式为</w:t>
      </w:r>
      <w:r w:rsidRPr="00AC5D04">
        <w:rPr>
          <w:rFonts w:ascii="仿宋_GB2312" w:eastAsia="仿宋_GB2312" w:hint="eastAsia"/>
          <w:sz w:val="32"/>
          <w:szCs w:val="32"/>
        </w:rPr>
        <w:t>在报纸、期刊等公开出版物上发表的文章和论文、出版社出版的著作</w:t>
      </w:r>
      <w:r>
        <w:rPr>
          <w:rFonts w:ascii="仿宋_GB2312" w:eastAsia="仿宋_GB2312" w:hint="eastAsia"/>
          <w:sz w:val="32"/>
          <w:szCs w:val="32"/>
        </w:rPr>
        <w:t>。</w:t>
      </w:r>
      <w:r w:rsidRPr="00AC5D04">
        <w:rPr>
          <w:rFonts w:ascii="仿宋_GB2312" w:eastAsia="仿宋_GB2312" w:hAnsiTheme="minorHAnsi" w:cs="仿宋_GB2312" w:hint="eastAsia"/>
          <w:kern w:val="0"/>
          <w:sz w:val="32"/>
          <w:szCs w:val="32"/>
        </w:rPr>
        <w:t>教材、论文集、</w:t>
      </w:r>
      <w:r w:rsidRPr="00AC5D04">
        <w:rPr>
          <w:rFonts w:ascii="仿宋_GB2312" w:eastAsia="仿宋_GB2312" w:hint="eastAsia"/>
          <w:sz w:val="32"/>
          <w:szCs w:val="32"/>
        </w:rPr>
        <w:t>未公开发表的报告、</w:t>
      </w:r>
      <w:r w:rsidRPr="00AC5D04">
        <w:rPr>
          <w:rFonts w:ascii="仿宋_GB2312" w:eastAsia="仿宋_GB2312" w:hAnsiTheme="minorHAnsi" w:cs="仿宋_GB2312" w:hint="eastAsia"/>
          <w:kern w:val="0"/>
          <w:sz w:val="32"/>
          <w:szCs w:val="32"/>
        </w:rPr>
        <w:t>音像制品和计算机软件等</w:t>
      </w:r>
      <w:proofErr w:type="gramStart"/>
      <w:r w:rsidRPr="00AC5D04">
        <w:rPr>
          <w:rFonts w:ascii="仿宋_GB2312" w:eastAsia="仿宋_GB2312" w:hAnsiTheme="minorHAnsi" w:cs="仿宋_GB2312" w:hint="eastAsia"/>
          <w:kern w:val="0"/>
          <w:sz w:val="32"/>
          <w:szCs w:val="32"/>
        </w:rPr>
        <w:t>不</w:t>
      </w:r>
      <w:proofErr w:type="gramEnd"/>
      <w:r w:rsidRPr="00AC5D04">
        <w:rPr>
          <w:rFonts w:ascii="仿宋_GB2312" w:eastAsia="仿宋_GB2312" w:hAnsiTheme="minorHAnsi" w:cs="仿宋_GB2312" w:hint="eastAsia"/>
          <w:kern w:val="0"/>
          <w:sz w:val="32"/>
          <w:szCs w:val="32"/>
        </w:rPr>
        <w:t>参评。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lastRenderedPageBreak/>
        <w:t>2.参评成果的时限：自20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</w:t>
      </w:r>
      <w:r w:rsidRPr="003A61F5">
        <w:rPr>
          <w:rFonts w:ascii="仿宋_GB2312" w:eastAsia="仿宋_GB2312" w:hint="eastAsia"/>
          <w:sz w:val="32"/>
          <w:szCs w:val="32"/>
        </w:rPr>
        <w:t>年1月1日起，至20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3</w:t>
      </w:r>
      <w:r w:rsidRPr="003A61F5">
        <w:rPr>
          <w:rFonts w:ascii="仿宋_GB2312" w:eastAsia="仿宋_GB2312" w:hint="eastAsia"/>
          <w:sz w:val="32"/>
          <w:szCs w:val="32"/>
        </w:rPr>
        <w:t>年12月31日止。已在全国和省级评奖中获奖的成果，因受名额限制，不再参评。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3.一个作者可申报多项成果</w:t>
      </w:r>
      <w:r>
        <w:rPr>
          <w:rFonts w:ascii="仿宋_GB2312" w:eastAsia="仿宋_GB2312" w:hint="eastAsia"/>
          <w:sz w:val="32"/>
          <w:szCs w:val="32"/>
        </w:rPr>
        <w:t>，但受奖项名额限制，每个申报者只能获评一项成果奖，与他人合作</w:t>
      </w:r>
      <w:r w:rsidRPr="003A61F5">
        <w:rPr>
          <w:rFonts w:ascii="仿宋_GB2312" w:eastAsia="仿宋_GB2312" w:hint="eastAsia"/>
          <w:sz w:val="32"/>
          <w:szCs w:val="32"/>
        </w:rPr>
        <w:t>可另增一项。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系列论文申报需同时满足两个条件：第一，论文作者为同一</w:t>
      </w:r>
      <w:r w:rsidRPr="003A61F5">
        <w:rPr>
          <w:rFonts w:ascii="仿宋_GB2312" w:eastAsia="仿宋_GB2312"/>
          <w:sz w:val="32"/>
          <w:szCs w:val="32"/>
        </w:rPr>
        <w:t>个人或</w:t>
      </w:r>
      <w:r>
        <w:rPr>
          <w:rFonts w:ascii="仿宋_GB2312" w:eastAsia="仿宋_GB2312" w:hint="eastAsia"/>
          <w:sz w:val="32"/>
          <w:szCs w:val="32"/>
        </w:rPr>
        <w:t>同一</w:t>
      </w:r>
      <w:r w:rsidRPr="003A61F5">
        <w:rPr>
          <w:rFonts w:ascii="仿宋_GB2312" w:eastAsia="仿宋_GB2312"/>
          <w:sz w:val="32"/>
          <w:szCs w:val="32"/>
        </w:rPr>
        <w:t>课题组</w:t>
      </w:r>
      <w:r>
        <w:rPr>
          <w:rFonts w:ascii="仿宋_GB2312" w:eastAsia="仿宋_GB2312" w:hint="eastAsia"/>
          <w:sz w:val="32"/>
          <w:szCs w:val="32"/>
        </w:rPr>
        <w:t>；第二，</w:t>
      </w:r>
      <w:r>
        <w:rPr>
          <w:rFonts w:ascii="仿宋_GB2312" w:eastAsia="仿宋_GB2312"/>
          <w:sz w:val="32"/>
          <w:szCs w:val="32"/>
        </w:rPr>
        <w:t>发表于同一刊物</w:t>
      </w:r>
      <w:r>
        <w:rPr>
          <w:rFonts w:ascii="仿宋_GB2312" w:eastAsia="仿宋_GB2312" w:hint="eastAsia"/>
          <w:sz w:val="32"/>
          <w:szCs w:val="32"/>
        </w:rPr>
        <w:t>的同一主题。个人或课题组发表于不同刊物的相同主题论文只可单独申报</w:t>
      </w:r>
      <w:r w:rsidRPr="003A61F5">
        <w:rPr>
          <w:rFonts w:ascii="仿宋_GB2312" w:eastAsia="仿宋_GB2312"/>
          <w:sz w:val="32"/>
          <w:szCs w:val="32"/>
        </w:rPr>
        <w:t>。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5.凡申报的</w:t>
      </w:r>
      <w:r>
        <w:rPr>
          <w:rFonts w:ascii="仿宋_GB2312" w:eastAsia="仿宋_GB2312" w:hint="eastAsia"/>
          <w:sz w:val="32"/>
          <w:szCs w:val="32"/>
        </w:rPr>
        <w:t>文章、</w:t>
      </w:r>
      <w:r w:rsidRPr="003A61F5">
        <w:rPr>
          <w:rFonts w:ascii="仿宋_GB2312" w:eastAsia="仿宋_GB2312" w:hint="eastAsia"/>
          <w:sz w:val="32"/>
          <w:szCs w:val="32"/>
        </w:rPr>
        <w:t>论文或</w:t>
      </w:r>
      <w:r>
        <w:rPr>
          <w:rFonts w:ascii="仿宋_GB2312" w:eastAsia="仿宋_GB2312" w:hint="eastAsia"/>
          <w:sz w:val="32"/>
          <w:szCs w:val="32"/>
        </w:rPr>
        <w:t>专著</w:t>
      </w:r>
      <w:r w:rsidRPr="003A61F5">
        <w:rPr>
          <w:rFonts w:ascii="仿宋_GB2312" w:eastAsia="仿宋_GB2312" w:hint="eastAsia"/>
          <w:sz w:val="32"/>
          <w:szCs w:val="32"/>
        </w:rPr>
        <w:t>，均</w:t>
      </w:r>
      <w:r>
        <w:rPr>
          <w:rFonts w:ascii="仿宋_GB2312" w:eastAsia="仿宋_GB2312" w:hint="eastAsia"/>
          <w:sz w:val="32"/>
          <w:szCs w:val="32"/>
        </w:rPr>
        <w:t>由单位集体报送，</w:t>
      </w:r>
      <w:r>
        <w:rPr>
          <w:rFonts w:ascii="仿宋_GB2312" w:eastAsia="仿宋_GB2312"/>
          <w:sz w:val="32"/>
          <w:szCs w:val="32"/>
        </w:rPr>
        <w:t>不</w:t>
      </w:r>
      <w:r w:rsidRPr="00127BC2">
        <w:rPr>
          <w:rFonts w:ascii="仿宋_GB2312" w:eastAsia="仿宋_GB2312"/>
          <w:sz w:val="32"/>
          <w:szCs w:val="32"/>
        </w:rPr>
        <w:t>受理个人申报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F52A4" w:rsidRPr="00652302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761AEA">
        <w:rPr>
          <w:rFonts w:ascii="仿宋_GB2312" w:eastAsia="仿宋_GB2312" w:hint="eastAsia"/>
          <w:sz w:val="32"/>
          <w:szCs w:val="32"/>
        </w:rPr>
        <w:t>第五条 奖项设置</w:t>
      </w:r>
    </w:p>
    <w:p w:rsidR="008F52A4" w:rsidRPr="0013328F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328F"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获奖成果的基本要求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获奖成果</w:t>
      </w:r>
      <w:r w:rsidRPr="003A61F5">
        <w:rPr>
          <w:rFonts w:ascii="仿宋_GB2312" w:eastAsia="仿宋_GB2312" w:hint="eastAsia"/>
          <w:sz w:val="32"/>
          <w:szCs w:val="32"/>
        </w:rPr>
        <w:t>必须坚持党的基本路线，理论联系实际，对高等教育科学研究领域内的问题有较深入的研究，具有较高的学术水平或应用价值，有较好的文风和社会效益。</w:t>
      </w:r>
    </w:p>
    <w:p w:rsidR="008F52A4" w:rsidRPr="0013328F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3328F">
        <w:rPr>
          <w:rFonts w:ascii="仿宋_GB2312" w:eastAsia="仿宋_GB2312" w:hint="eastAsia"/>
          <w:sz w:val="32"/>
          <w:szCs w:val="32"/>
        </w:rPr>
        <w:t>2.具体等级划分标准：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</w:t>
      </w:r>
      <w:r w:rsidRPr="003A61F5">
        <w:rPr>
          <w:rFonts w:ascii="仿宋_GB2312" w:eastAsia="仿宋_GB2312" w:hint="eastAsia"/>
          <w:sz w:val="32"/>
          <w:szCs w:val="32"/>
        </w:rPr>
        <w:t>等奖：论点上有创新，有较高的学术价值和社会价值，在国内有较大影响或对实际工作有较大指导作用；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一等奖：观点上有新意，或在他人的基础上有新的结论，在部门或地区有一定影响，对实际工作有指导作用；</w:t>
      </w:r>
    </w:p>
    <w:p w:rsidR="008F52A4" w:rsidRPr="003A61F5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61F5">
        <w:rPr>
          <w:rFonts w:ascii="仿宋_GB2312" w:eastAsia="仿宋_GB2312" w:hint="eastAsia"/>
          <w:sz w:val="32"/>
          <w:szCs w:val="32"/>
        </w:rPr>
        <w:t>二等奖：应在已有研究基础上有补充或有新的见解，有</w:t>
      </w:r>
      <w:r w:rsidRPr="003A61F5">
        <w:rPr>
          <w:rFonts w:ascii="仿宋_GB2312" w:eastAsia="仿宋_GB2312" w:hint="eastAsia"/>
          <w:sz w:val="32"/>
          <w:szCs w:val="32"/>
        </w:rPr>
        <w:lastRenderedPageBreak/>
        <w:t>一定的影响。</w:t>
      </w:r>
    </w:p>
    <w:p w:rsidR="008F52A4" w:rsidRPr="000D17A3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17A3">
        <w:rPr>
          <w:rFonts w:ascii="仿宋_GB2312" w:eastAsia="仿宋_GB2312" w:hint="eastAsia"/>
          <w:sz w:val="32"/>
          <w:szCs w:val="32"/>
        </w:rPr>
        <w:t>3.奖项设置及奖励办法：</w:t>
      </w:r>
    </w:p>
    <w:p w:rsidR="008F52A4" w:rsidRPr="000D17A3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17A3">
        <w:rPr>
          <w:rFonts w:ascii="仿宋_GB2312" w:eastAsia="仿宋_GB2312" w:hint="eastAsia"/>
          <w:sz w:val="32"/>
          <w:szCs w:val="32"/>
        </w:rPr>
        <w:t>奖项设置：设特等奖、一等奖、二等奖，总获奖比例参照上一年度情况、原则上不超过申报总量的40%。</w:t>
      </w:r>
    </w:p>
    <w:p w:rsidR="008F52A4" w:rsidRPr="000D17A3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17A3">
        <w:rPr>
          <w:rFonts w:ascii="仿宋_GB2312" w:eastAsia="仿宋_GB2312" w:hint="eastAsia"/>
          <w:sz w:val="32"/>
          <w:szCs w:val="32"/>
        </w:rPr>
        <w:t>奖励办法：所有奖项颁发获奖证书，特等奖每项奖励人民币3000元，一等奖每项奖励人民币1500元。</w:t>
      </w:r>
    </w:p>
    <w:p w:rsidR="008F52A4" w:rsidRPr="00761AEA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761AEA">
        <w:rPr>
          <w:rFonts w:ascii="仿宋_GB2312" w:eastAsia="仿宋_GB2312" w:hint="eastAsia"/>
          <w:sz w:val="32"/>
          <w:szCs w:val="32"/>
        </w:rPr>
        <w:t>第六条 申报要求</w:t>
      </w:r>
    </w:p>
    <w:p w:rsidR="008F52A4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7BC2">
        <w:rPr>
          <w:rFonts w:ascii="仿宋_GB2312" w:eastAsia="仿宋_GB2312"/>
          <w:sz w:val="32"/>
          <w:szCs w:val="32"/>
        </w:rPr>
        <w:t>参评成果由申报者填写《</w:t>
      </w:r>
      <w:r w:rsidRPr="009914DD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 w:rsidRPr="009914DD">
        <w:rPr>
          <w:rFonts w:ascii="仿宋_GB2312" w:eastAsia="仿宋_GB2312" w:hint="eastAsia"/>
          <w:sz w:val="32"/>
          <w:szCs w:val="32"/>
        </w:rPr>
        <w:t>年度高等教育科学研究成果奖申报表</w:t>
      </w:r>
      <w:r w:rsidRPr="00127BC2"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127BC2">
        <w:rPr>
          <w:rFonts w:ascii="仿宋_GB2312" w:eastAsia="仿宋_GB2312"/>
          <w:sz w:val="32"/>
          <w:szCs w:val="32"/>
        </w:rPr>
        <w:t>，并</w:t>
      </w:r>
      <w:proofErr w:type="gramStart"/>
      <w:r w:rsidRPr="00127BC2">
        <w:rPr>
          <w:rFonts w:ascii="仿宋_GB2312" w:eastAsia="仿宋_GB2312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成果</w:t>
      </w:r>
      <w:proofErr w:type="gramEnd"/>
      <w:r>
        <w:rPr>
          <w:rFonts w:ascii="仿宋_GB2312" w:eastAsia="仿宋_GB2312" w:hint="eastAsia"/>
          <w:sz w:val="32"/>
          <w:szCs w:val="32"/>
        </w:rPr>
        <w:t>及</w:t>
      </w:r>
      <w:r w:rsidRPr="00127BC2">
        <w:rPr>
          <w:rFonts w:ascii="仿宋_GB2312" w:eastAsia="仿宋_GB2312"/>
          <w:sz w:val="32"/>
          <w:szCs w:val="32"/>
        </w:rPr>
        <w:t>有关证明材料（包括获奖证书复印件、成果重要影响及效果等证明）。报送成果材料要求：</w:t>
      </w:r>
      <w:r>
        <w:rPr>
          <w:rFonts w:ascii="仿宋_GB2312" w:eastAsia="仿宋_GB2312" w:hint="eastAsia"/>
          <w:sz w:val="32"/>
          <w:szCs w:val="32"/>
        </w:rPr>
        <w:t>《</w:t>
      </w:r>
      <w:r w:rsidRPr="00127BC2"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表》</w:t>
      </w:r>
      <w:r w:rsidRPr="00127BC2">
        <w:rPr>
          <w:rFonts w:ascii="仿宋_GB2312" w:eastAsia="仿宋_GB2312"/>
          <w:sz w:val="32"/>
          <w:szCs w:val="32"/>
        </w:rPr>
        <w:t>一式</w:t>
      </w:r>
      <w:r>
        <w:rPr>
          <w:rFonts w:ascii="仿宋_GB2312" w:eastAsia="仿宋_GB2312" w:hint="eastAsia"/>
          <w:sz w:val="32"/>
          <w:szCs w:val="32"/>
        </w:rPr>
        <w:t>二</w:t>
      </w:r>
      <w:r w:rsidRPr="00127BC2">
        <w:rPr>
          <w:rFonts w:ascii="仿宋_GB2312" w:eastAsia="仿宋_GB2312"/>
          <w:sz w:val="32"/>
          <w:szCs w:val="32"/>
        </w:rPr>
        <w:t>份，参评成果原件</w:t>
      </w:r>
      <w:r>
        <w:rPr>
          <w:rFonts w:ascii="仿宋_GB2312" w:eastAsia="仿宋_GB2312" w:hint="eastAsia"/>
          <w:sz w:val="32"/>
          <w:szCs w:val="32"/>
        </w:rPr>
        <w:t>及有关证明材料一</w:t>
      </w:r>
      <w:r w:rsidRPr="00127BC2">
        <w:rPr>
          <w:rFonts w:ascii="仿宋_GB2312" w:eastAsia="仿宋_GB2312"/>
          <w:sz w:val="32"/>
          <w:szCs w:val="32"/>
        </w:rPr>
        <w:t>份</w:t>
      </w:r>
      <w:r>
        <w:rPr>
          <w:rFonts w:ascii="仿宋_GB2312" w:eastAsia="仿宋_GB2312" w:hint="eastAsia"/>
          <w:sz w:val="32"/>
          <w:szCs w:val="32"/>
        </w:rPr>
        <w:t>，成果原件一般</w:t>
      </w:r>
      <w:r w:rsidRPr="003A61F5">
        <w:rPr>
          <w:rFonts w:ascii="仿宋_GB2312" w:eastAsia="仿宋_GB2312" w:hint="eastAsia"/>
          <w:sz w:val="32"/>
          <w:szCs w:val="32"/>
        </w:rPr>
        <w:t>不予退还</w:t>
      </w:r>
      <w:r>
        <w:rPr>
          <w:rFonts w:ascii="仿宋_GB2312" w:eastAsia="仿宋_GB2312" w:hint="eastAsia"/>
          <w:sz w:val="32"/>
          <w:szCs w:val="32"/>
        </w:rPr>
        <w:t>，如用复印件代替原件需</w:t>
      </w:r>
      <w:r w:rsidRPr="003A61F5">
        <w:rPr>
          <w:rFonts w:ascii="仿宋_GB2312" w:eastAsia="仿宋_GB2312" w:hint="eastAsia"/>
          <w:sz w:val="32"/>
          <w:szCs w:val="32"/>
        </w:rPr>
        <w:t>经审核部门盖章</w:t>
      </w:r>
      <w:r>
        <w:rPr>
          <w:rFonts w:ascii="仿宋_GB2312" w:eastAsia="仿宋_GB2312" w:hint="eastAsia"/>
          <w:sz w:val="32"/>
          <w:szCs w:val="32"/>
        </w:rPr>
        <w:t>，论文复印件</w:t>
      </w:r>
      <w:proofErr w:type="gramStart"/>
      <w:r>
        <w:rPr>
          <w:rFonts w:ascii="仿宋_GB2312" w:eastAsia="仿宋_GB2312" w:hint="eastAsia"/>
          <w:sz w:val="32"/>
          <w:szCs w:val="32"/>
        </w:rPr>
        <w:t>需包括</w:t>
      </w:r>
      <w:proofErr w:type="gramEnd"/>
      <w:r w:rsidRPr="003A61F5">
        <w:rPr>
          <w:rFonts w:ascii="仿宋_GB2312" w:eastAsia="仿宋_GB2312" w:hint="eastAsia"/>
          <w:sz w:val="32"/>
          <w:szCs w:val="32"/>
        </w:rPr>
        <w:t>期刊封面、目录、文章、封底</w:t>
      </w:r>
      <w:r>
        <w:rPr>
          <w:rFonts w:ascii="仿宋_GB2312" w:eastAsia="仿宋_GB2312" w:hint="eastAsia"/>
          <w:sz w:val="32"/>
          <w:szCs w:val="32"/>
        </w:rPr>
        <w:t>等。《</w:t>
      </w:r>
      <w:r w:rsidRPr="00127BC2"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表》</w:t>
      </w:r>
      <w:r w:rsidRPr="00127BC2">
        <w:rPr>
          <w:rFonts w:ascii="仿宋_GB2312" w:eastAsia="仿宋_GB2312"/>
          <w:sz w:val="32"/>
          <w:szCs w:val="32"/>
        </w:rPr>
        <w:t>统一用计算机填写、</w:t>
      </w:r>
      <w:r>
        <w:rPr>
          <w:rFonts w:ascii="仿宋_GB2312" w:eastAsia="仿宋_GB2312"/>
          <w:sz w:val="32"/>
          <w:szCs w:val="32"/>
        </w:rPr>
        <w:t>A3</w:t>
      </w:r>
      <w:r w:rsidRPr="00127BC2">
        <w:rPr>
          <w:rFonts w:ascii="仿宋_GB2312" w:eastAsia="仿宋_GB2312"/>
          <w:sz w:val="32"/>
          <w:szCs w:val="32"/>
        </w:rPr>
        <w:t>纸双面印制、中缝装订。</w:t>
      </w:r>
    </w:p>
    <w:p w:rsidR="008F52A4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各组织单位填写</w:t>
      </w:r>
      <w:r>
        <w:rPr>
          <w:rFonts w:ascii="仿宋_GB2312" w:eastAsia="仿宋_GB2312" w:hint="eastAsia"/>
          <w:sz w:val="32"/>
          <w:szCs w:val="32"/>
        </w:rPr>
        <w:t>《</w:t>
      </w:r>
      <w:r w:rsidRPr="008B5E6D">
        <w:rPr>
          <w:rFonts w:ascii="仿宋_GB2312" w:eastAsia="仿宋_GB2312" w:hint="eastAsia"/>
          <w:sz w:val="32"/>
          <w:szCs w:val="32"/>
        </w:rPr>
        <w:t>江苏省高等教育学会202</w:t>
      </w:r>
      <w:r>
        <w:rPr>
          <w:rFonts w:ascii="仿宋_GB2312" w:eastAsia="仿宋_GB2312" w:hint="eastAsia"/>
          <w:sz w:val="32"/>
          <w:szCs w:val="32"/>
        </w:rPr>
        <w:t>3</w:t>
      </w:r>
      <w:r w:rsidRPr="008B5E6D">
        <w:rPr>
          <w:rFonts w:ascii="仿宋_GB2312" w:eastAsia="仿宋_GB2312" w:hint="eastAsia"/>
          <w:sz w:val="32"/>
          <w:szCs w:val="32"/>
        </w:rPr>
        <w:t>年度高等教育科学研究成果奖申报汇总表</w:t>
      </w:r>
      <w:r>
        <w:rPr>
          <w:rFonts w:ascii="仿宋_GB2312" w:eastAsia="仿宋_GB2312" w:hint="eastAsia"/>
          <w:sz w:val="32"/>
          <w:szCs w:val="32"/>
        </w:rPr>
        <w:t>》（附件3）</w:t>
      </w:r>
      <w:r w:rsidRPr="00127BC2">
        <w:rPr>
          <w:rFonts w:ascii="仿宋_GB2312" w:eastAsia="仿宋_GB2312"/>
          <w:sz w:val="32"/>
          <w:szCs w:val="32"/>
        </w:rPr>
        <w:t>，加盖公章后统一报送。同时报送</w:t>
      </w:r>
      <w:r>
        <w:rPr>
          <w:rFonts w:ascii="仿宋_GB2312" w:eastAsia="仿宋_GB2312" w:hint="eastAsia"/>
          <w:sz w:val="32"/>
          <w:szCs w:val="32"/>
        </w:rPr>
        <w:t>《</w:t>
      </w:r>
      <w:r w:rsidRPr="00127BC2"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表》《汇总表》</w:t>
      </w:r>
      <w:r w:rsidRPr="00127BC2">
        <w:rPr>
          <w:rFonts w:ascii="仿宋_GB2312" w:eastAsia="仿宋_GB2312"/>
          <w:sz w:val="32"/>
          <w:szCs w:val="32"/>
        </w:rPr>
        <w:t>的电子版到指定邮箱</w:t>
      </w:r>
      <w:r w:rsidRPr="003A61F5">
        <w:rPr>
          <w:rFonts w:ascii="仿宋_GB2312" w:eastAsia="仿宋_GB2312" w:hint="eastAsia"/>
          <w:sz w:val="32"/>
          <w:szCs w:val="32"/>
        </w:rPr>
        <w:t>，邮件主题注明“××学校评奖申报材料”</w:t>
      </w:r>
      <w:r w:rsidRPr="00127BC2">
        <w:rPr>
          <w:rFonts w:ascii="仿宋_GB2312" w:eastAsia="仿宋_GB2312"/>
          <w:sz w:val="32"/>
          <w:szCs w:val="32"/>
        </w:rPr>
        <w:t>。</w:t>
      </w:r>
    </w:p>
    <w:p w:rsidR="008F52A4" w:rsidRPr="00DA6D78" w:rsidRDefault="008F52A4" w:rsidP="008F52A4">
      <w:pPr>
        <w:ind w:firstLine="57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第七条 评奖规则</w:t>
      </w:r>
    </w:p>
    <w:p w:rsidR="008F52A4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工作组</w:t>
      </w:r>
      <w:r w:rsidRPr="00DA6D78">
        <w:rPr>
          <w:rFonts w:ascii="仿宋_GB2312" w:eastAsia="仿宋_GB2312" w:hint="eastAsia"/>
          <w:sz w:val="32"/>
          <w:szCs w:val="32"/>
        </w:rPr>
        <w:t>对报送的参评成果和人选进行资格审查，</w:t>
      </w:r>
      <w:r>
        <w:rPr>
          <w:rFonts w:ascii="仿宋_GB2312" w:eastAsia="仿宋_GB2312" w:hint="eastAsia"/>
          <w:sz w:val="32"/>
          <w:szCs w:val="32"/>
        </w:rPr>
        <w:t>不符合申报要求的联系单位或本人退回。</w:t>
      </w:r>
      <w:r w:rsidRPr="003A61F5">
        <w:rPr>
          <w:rFonts w:ascii="仿宋_GB2312" w:eastAsia="仿宋_GB2312" w:hint="eastAsia"/>
          <w:sz w:val="32"/>
          <w:szCs w:val="32"/>
        </w:rPr>
        <w:t>经</w:t>
      </w:r>
      <w:r w:rsidRPr="003A61F5">
        <w:rPr>
          <w:rFonts w:ascii="仿宋_GB2312" w:eastAsia="仿宋_GB2312"/>
          <w:sz w:val="32"/>
          <w:szCs w:val="32"/>
        </w:rPr>
        <w:t>工作组</w:t>
      </w:r>
      <w:r w:rsidRPr="003A61F5">
        <w:rPr>
          <w:rFonts w:ascii="仿宋_GB2312" w:eastAsia="仿宋_GB2312" w:hint="eastAsia"/>
          <w:sz w:val="32"/>
          <w:szCs w:val="32"/>
        </w:rPr>
        <w:t>审核符合</w:t>
      </w:r>
      <w:r w:rsidRPr="003A61F5">
        <w:rPr>
          <w:rFonts w:ascii="仿宋_GB2312" w:eastAsia="仿宋_GB2312"/>
          <w:sz w:val="32"/>
          <w:szCs w:val="32"/>
        </w:rPr>
        <w:t>申报</w:t>
      </w:r>
      <w:r w:rsidRPr="003A61F5">
        <w:rPr>
          <w:rFonts w:ascii="仿宋_GB2312" w:eastAsia="仿宋_GB2312"/>
          <w:sz w:val="32"/>
          <w:szCs w:val="32"/>
        </w:rPr>
        <w:lastRenderedPageBreak/>
        <w:t>要求的材料将</w:t>
      </w:r>
      <w:r w:rsidRPr="003A61F5">
        <w:rPr>
          <w:rFonts w:ascii="仿宋_GB2312" w:eastAsia="仿宋_GB2312" w:hint="eastAsia"/>
          <w:sz w:val="32"/>
          <w:szCs w:val="32"/>
        </w:rPr>
        <w:t>报送专家</w:t>
      </w:r>
      <w:r w:rsidRPr="003A61F5">
        <w:rPr>
          <w:rFonts w:ascii="仿宋_GB2312" w:eastAsia="仿宋_GB2312"/>
          <w:sz w:val="32"/>
          <w:szCs w:val="32"/>
        </w:rPr>
        <w:t>评审</w:t>
      </w:r>
      <w:r w:rsidRPr="003A61F5">
        <w:rPr>
          <w:rFonts w:ascii="仿宋_GB2312" w:eastAsia="仿宋_GB2312" w:hint="eastAsia"/>
          <w:sz w:val="32"/>
          <w:szCs w:val="32"/>
        </w:rPr>
        <w:t>委员会</w:t>
      </w:r>
      <w:r w:rsidRPr="003A61F5">
        <w:rPr>
          <w:rFonts w:ascii="仿宋_GB2312" w:eastAsia="仿宋_GB2312"/>
          <w:sz w:val="32"/>
          <w:szCs w:val="32"/>
        </w:rPr>
        <w:t>。</w:t>
      </w:r>
    </w:p>
    <w:p w:rsidR="008F52A4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Pr="003A61F5">
        <w:rPr>
          <w:rFonts w:ascii="仿宋_GB2312" w:eastAsia="仿宋_GB2312" w:hint="eastAsia"/>
          <w:sz w:val="32"/>
          <w:szCs w:val="32"/>
        </w:rPr>
        <w:t>评审委员会</w:t>
      </w:r>
      <w:r w:rsidRPr="003A61F5">
        <w:rPr>
          <w:rFonts w:ascii="仿宋_GB2312" w:eastAsia="仿宋_GB2312"/>
          <w:sz w:val="32"/>
          <w:szCs w:val="32"/>
        </w:rPr>
        <w:t>根据《</w:t>
      </w:r>
      <w:r w:rsidRPr="003A61F5">
        <w:rPr>
          <w:rFonts w:ascii="仿宋_GB2312" w:eastAsia="仿宋_GB2312" w:hint="eastAsia"/>
          <w:sz w:val="32"/>
          <w:szCs w:val="32"/>
        </w:rPr>
        <w:t>评审工作办法</w:t>
      </w:r>
      <w:r w:rsidRPr="003A61F5">
        <w:rPr>
          <w:rFonts w:ascii="仿宋_GB2312" w:eastAsia="仿宋_GB2312"/>
          <w:sz w:val="32"/>
          <w:szCs w:val="32"/>
        </w:rPr>
        <w:t>》</w:t>
      </w:r>
      <w:r w:rsidRPr="003A61F5">
        <w:rPr>
          <w:rFonts w:ascii="仿宋_GB2312" w:eastAsia="仿宋_GB2312" w:hint="eastAsia"/>
          <w:sz w:val="32"/>
          <w:szCs w:val="32"/>
        </w:rPr>
        <w:t>、采取无记名投票方式、</w:t>
      </w:r>
      <w:r w:rsidRPr="003A61F5">
        <w:rPr>
          <w:rFonts w:ascii="仿宋_GB2312" w:eastAsia="仿宋_GB2312"/>
          <w:sz w:val="32"/>
          <w:szCs w:val="32"/>
        </w:rPr>
        <w:t>遵循分类遴选原则、</w:t>
      </w:r>
      <w:r w:rsidRPr="003A61F5">
        <w:rPr>
          <w:rFonts w:ascii="仿宋_GB2312" w:eastAsia="仿宋_GB2312" w:hint="eastAsia"/>
          <w:sz w:val="32"/>
          <w:szCs w:val="32"/>
        </w:rPr>
        <w:t>按照公平公正的</w:t>
      </w:r>
      <w:r w:rsidRPr="003A61F5">
        <w:rPr>
          <w:rFonts w:ascii="仿宋_GB2312" w:eastAsia="仿宋_GB2312"/>
          <w:sz w:val="32"/>
          <w:szCs w:val="32"/>
        </w:rPr>
        <w:t>评审</w:t>
      </w:r>
      <w:r w:rsidRPr="003A61F5">
        <w:rPr>
          <w:rFonts w:ascii="仿宋_GB2312" w:eastAsia="仿宋_GB2312" w:hint="eastAsia"/>
          <w:sz w:val="32"/>
          <w:szCs w:val="32"/>
        </w:rPr>
        <w:t>程序，评选出获奖项目和等级。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第八条 评奖程序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1.严格遵守推荐、评奖程序和条件，保证获奖成果质量，自觉维护</w:t>
      </w:r>
      <w:r>
        <w:rPr>
          <w:rFonts w:ascii="仿宋_GB2312" w:eastAsia="仿宋_GB2312" w:hint="eastAsia"/>
          <w:sz w:val="32"/>
          <w:szCs w:val="32"/>
        </w:rPr>
        <w:t>高等</w:t>
      </w:r>
      <w:r w:rsidRPr="00DA6D78">
        <w:rPr>
          <w:rFonts w:ascii="仿宋_GB2312" w:eastAsia="仿宋_GB2312" w:hint="eastAsia"/>
          <w:sz w:val="32"/>
          <w:szCs w:val="32"/>
        </w:rPr>
        <w:t>教育科学研究</w:t>
      </w:r>
      <w:r>
        <w:rPr>
          <w:rFonts w:ascii="仿宋_GB2312" w:eastAsia="仿宋_GB2312" w:hint="eastAsia"/>
          <w:sz w:val="32"/>
          <w:szCs w:val="32"/>
        </w:rPr>
        <w:t>成果</w:t>
      </w:r>
      <w:r w:rsidRPr="00DA6D78">
        <w:rPr>
          <w:rFonts w:ascii="仿宋_GB2312" w:eastAsia="仿宋_GB2312" w:hint="eastAsia"/>
          <w:sz w:val="32"/>
          <w:szCs w:val="32"/>
        </w:rPr>
        <w:t>奖的权威和</w:t>
      </w:r>
      <w:r>
        <w:rPr>
          <w:rFonts w:ascii="仿宋_GB2312" w:eastAsia="仿宋_GB2312" w:hint="eastAsia"/>
          <w:sz w:val="32"/>
          <w:szCs w:val="32"/>
        </w:rPr>
        <w:t>高等</w:t>
      </w:r>
      <w:r w:rsidRPr="00DA6D78">
        <w:rPr>
          <w:rFonts w:ascii="仿宋_GB2312" w:eastAsia="仿宋_GB2312" w:hint="eastAsia"/>
          <w:sz w:val="32"/>
          <w:szCs w:val="32"/>
        </w:rPr>
        <w:t>教育工作者的声誉。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2.凡有申报成果奖的专家均实行回避制度，不得参加本届评奖活动，参加评奖的专家必须能够保证工作时间。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宁缺毋滥，确保质量</w:t>
      </w:r>
      <w:r w:rsidRPr="00DA6D78">
        <w:rPr>
          <w:rFonts w:ascii="仿宋_GB2312" w:eastAsia="仿宋_GB2312" w:hint="eastAsia"/>
          <w:sz w:val="32"/>
          <w:szCs w:val="32"/>
        </w:rPr>
        <w:t>。各学科评审组评出的获奖成果名额可以空缺但不得突破指标，在上一等级富余的名额可计入下一等级。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4.严格评奖程序。每个学科评审组由5—</w:t>
      </w:r>
      <w:r>
        <w:rPr>
          <w:rFonts w:ascii="仿宋_GB2312" w:eastAsia="仿宋_GB2312" w:hint="eastAsia"/>
          <w:sz w:val="32"/>
          <w:szCs w:val="32"/>
        </w:rPr>
        <w:t>7</w:t>
      </w:r>
      <w:r w:rsidRPr="00DA6D78">
        <w:rPr>
          <w:rFonts w:ascii="仿宋_GB2312" w:eastAsia="仿宋_GB2312" w:hint="eastAsia"/>
          <w:sz w:val="32"/>
          <w:szCs w:val="32"/>
        </w:rPr>
        <w:t>位专家组成，采取专家独立评审，自行确定推荐获奖名单，确保评审公平公正。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5.评奖工作严格</w:t>
      </w:r>
      <w:r>
        <w:rPr>
          <w:rFonts w:ascii="仿宋_GB2312" w:eastAsia="仿宋_GB2312" w:hint="eastAsia"/>
          <w:sz w:val="32"/>
          <w:szCs w:val="32"/>
        </w:rPr>
        <w:t>保密</w:t>
      </w:r>
      <w:r w:rsidRPr="00DA6D78">
        <w:rPr>
          <w:rFonts w:ascii="仿宋_GB2312" w:eastAsia="仿宋_GB2312" w:hint="eastAsia"/>
          <w:sz w:val="32"/>
          <w:szCs w:val="32"/>
        </w:rPr>
        <w:t>，以保证不受干扰</w:t>
      </w:r>
      <w:r>
        <w:rPr>
          <w:rFonts w:ascii="仿宋_GB2312" w:eastAsia="仿宋_GB2312" w:hint="eastAsia"/>
          <w:sz w:val="32"/>
          <w:szCs w:val="32"/>
        </w:rPr>
        <w:t>。</w:t>
      </w:r>
      <w:r w:rsidRPr="00DA6D78">
        <w:rPr>
          <w:rFonts w:ascii="仿宋_GB2312" w:eastAsia="仿宋_GB2312" w:hint="eastAsia"/>
          <w:sz w:val="32"/>
          <w:szCs w:val="32"/>
        </w:rPr>
        <w:t>在评奖结果正式公布以前，任何人不得对外泄露评奖情况和评奖意见。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6.任何个人或单位不得以任何方式干扰评奖工作，若发现申报人以不正当手段干涉评奖工作，一经查实，将撤销其参评资格，已获奖者取消其获奖资格并予以公布，取消其下</w:t>
      </w:r>
      <w:r>
        <w:rPr>
          <w:rFonts w:ascii="仿宋_GB2312" w:eastAsia="仿宋_GB2312" w:hint="eastAsia"/>
          <w:sz w:val="32"/>
          <w:szCs w:val="32"/>
        </w:rPr>
        <w:t>一</w:t>
      </w:r>
      <w:r w:rsidRPr="00DA6D78">
        <w:rPr>
          <w:rFonts w:ascii="仿宋_GB2312" w:eastAsia="仿宋_GB2312" w:hint="eastAsia"/>
          <w:sz w:val="32"/>
          <w:szCs w:val="32"/>
        </w:rPr>
        <w:t>届参评资格，并追究相应责任。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lastRenderedPageBreak/>
        <w:t>7.参加评奖的专家和工作人员，不得以任何方式收受申报人的礼品、礼金。一经发现，将予以严肃处理。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第九条 公示及异议处理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1.自获奖结果公示之日起</w:t>
      </w:r>
      <w:r>
        <w:rPr>
          <w:rFonts w:ascii="仿宋_GB2312" w:eastAsia="仿宋_GB2312" w:hint="eastAsia"/>
          <w:sz w:val="32"/>
          <w:szCs w:val="32"/>
        </w:rPr>
        <w:t>七个工作日内</w:t>
      </w:r>
      <w:r w:rsidRPr="00DA6D78">
        <w:rPr>
          <w:rFonts w:ascii="仿宋_GB2312" w:eastAsia="仿宋_GB2312" w:hint="eastAsia"/>
          <w:sz w:val="32"/>
          <w:szCs w:val="32"/>
        </w:rPr>
        <w:t>为异议期。在异议期内，任何单位或个人对公示的获奖结果有异议，必须以书面形式向</w:t>
      </w:r>
      <w:r>
        <w:rPr>
          <w:rFonts w:ascii="仿宋_GB2312" w:eastAsia="仿宋_GB2312" w:hint="eastAsia"/>
          <w:sz w:val="32"/>
          <w:szCs w:val="32"/>
        </w:rPr>
        <w:t>学会秘书处</w:t>
      </w:r>
      <w:r w:rsidRPr="00DA6D78">
        <w:rPr>
          <w:rFonts w:ascii="仿宋_GB2312" w:eastAsia="仿宋_GB2312" w:hint="eastAsia"/>
          <w:sz w:val="32"/>
          <w:szCs w:val="32"/>
        </w:rPr>
        <w:t>提出异议理由和事实根据，并写明异议者的真实姓名、工作单位和联系地址。过期或不按上述要求提出的异议不予受理。</w:t>
      </w:r>
      <w:r>
        <w:rPr>
          <w:rFonts w:ascii="仿宋_GB2312" w:eastAsia="仿宋_GB2312" w:hint="eastAsia"/>
          <w:sz w:val="32"/>
          <w:szCs w:val="32"/>
        </w:rPr>
        <w:t>学会秘书处</w:t>
      </w:r>
      <w:r w:rsidRPr="00DA6D78">
        <w:rPr>
          <w:rFonts w:ascii="仿宋_GB2312" w:eastAsia="仿宋_GB2312" w:hint="eastAsia"/>
          <w:sz w:val="32"/>
          <w:szCs w:val="32"/>
        </w:rPr>
        <w:t>对提出异议的单位和个人给予保密。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2.对于剽窃抄袭、弄虚作假的获奖成果和人员提出异议，不受异议期限制，一经核实，即撤销奖励，追回获奖证书，并予以公布，取消当事人下一届参评资格，并追究申报推荐单位的管理责任。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3.以下异议不予受理：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（1）未实名举报的异议；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（2）对申报成果未获奖的异议；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（3）对获奖成果等级的异议；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（4）未提交相关证明材料的异议；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（5）不属于学术不端、弄虚作假行为的异议。</w:t>
      </w:r>
    </w:p>
    <w:p w:rsidR="008F52A4" w:rsidRPr="00DA6D78" w:rsidRDefault="008F52A4" w:rsidP="008F52A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A6D78">
        <w:rPr>
          <w:rFonts w:ascii="仿宋_GB2312" w:eastAsia="仿宋_GB2312" w:hint="eastAsia"/>
          <w:sz w:val="32"/>
          <w:szCs w:val="32"/>
        </w:rPr>
        <w:t>第十条 获奖结果</w:t>
      </w:r>
    </w:p>
    <w:p w:rsidR="004E6D6B" w:rsidRPr="008F52A4" w:rsidRDefault="008F52A4" w:rsidP="008F52A4">
      <w:pPr>
        <w:ind w:firstLineChars="200" w:firstLine="640"/>
      </w:pPr>
      <w:r w:rsidRPr="00DA6D78">
        <w:rPr>
          <w:rFonts w:ascii="仿宋_GB2312" w:eastAsia="仿宋_GB2312" w:hint="eastAsia"/>
          <w:sz w:val="32"/>
          <w:szCs w:val="32"/>
        </w:rPr>
        <w:t>获奖结果名单由</w:t>
      </w:r>
      <w:r>
        <w:rPr>
          <w:rFonts w:ascii="仿宋_GB2312" w:eastAsia="仿宋_GB2312" w:hint="eastAsia"/>
          <w:sz w:val="32"/>
          <w:szCs w:val="32"/>
        </w:rPr>
        <w:t>学会</w:t>
      </w:r>
      <w:r w:rsidRPr="00DA6D78">
        <w:rPr>
          <w:rFonts w:ascii="仿宋_GB2312" w:eastAsia="仿宋_GB2312" w:hint="eastAsia"/>
          <w:sz w:val="32"/>
          <w:szCs w:val="32"/>
        </w:rPr>
        <w:t>予以公布，</w:t>
      </w:r>
      <w:r>
        <w:rPr>
          <w:rFonts w:ascii="仿宋_GB2312" w:eastAsia="仿宋_GB2312" w:hint="eastAsia"/>
          <w:sz w:val="32"/>
          <w:szCs w:val="32"/>
        </w:rPr>
        <w:t>并在学会</w:t>
      </w:r>
      <w:r w:rsidRPr="003A61F5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 w:rsidRPr="003A61F5">
        <w:rPr>
          <w:rFonts w:ascii="仿宋_GB2312" w:eastAsia="仿宋_GB2312" w:hint="eastAsia"/>
          <w:sz w:val="32"/>
          <w:szCs w:val="32"/>
        </w:rPr>
        <w:t>年学术年会上对</w:t>
      </w:r>
      <w:r w:rsidRPr="003A61F5">
        <w:rPr>
          <w:rFonts w:ascii="仿宋_GB2312" w:eastAsia="仿宋_GB2312"/>
          <w:sz w:val="32"/>
          <w:szCs w:val="32"/>
        </w:rPr>
        <w:t>部分获奖代表</w:t>
      </w:r>
      <w:r w:rsidRPr="003A61F5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现场</w:t>
      </w:r>
      <w:r w:rsidRPr="003A61F5">
        <w:rPr>
          <w:rFonts w:ascii="仿宋_GB2312" w:eastAsia="仿宋_GB2312" w:hint="eastAsia"/>
          <w:sz w:val="32"/>
          <w:szCs w:val="32"/>
        </w:rPr>
        <w:t>表彰。</w:t>
      </w:r>
      <w:bookmarkStart w:id="0" w:name="_GoBack"/>
      <w:bookmarkEnd w:id="0"/>
    </w:p>
    <w:sectPr w:rsidR="004E6D6B" w:rsidRPr="008F5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A4"/>
    <w:rsid w:val="004E6D6B"/>
    <w:rsid w:val="008F52A4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85F61-2EED-41DD-8969-8291C44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2024-04-26T05:16:00Z</dcterms:created>
  <dcterms:modified xsi:type="dcterms:W3CDTF">2024-04-26T05:16:00Z</dcterms:modified>
</cp:coreProperties>
</file>