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exac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附2 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怀德学院</w:t>
      </w:r>
      <w:r>
        <w:rPr>
          <w:rFonts w:hint="eastAsia" w:ascii="黑体" w:hAnsi="黑体" w:eastAsia="黑体" w:cs="黑体"/>
          <w:b/>
          <w:bCs/>
          <w:szCs w:val="24"/>
        </w:rPr>
        <w:t>实验课程教学大纲编制推荐模板</w:t>
      </w:r>
    </w:p>
    <w:p>
      <w:pPr>
        <w:pStyle w:val="2"/>
        <w:rPr>
          <w:rFonts w:hint="default"/>
        </w:rPr>
      </w:pPr>
    </w:p>
    <w:p>
      <w:pPr>
        <w:spacing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eastAsia="黑体"/>
          <w:bCs/>
          <w:color w:val="000000"/>
          <w:sz w:val="30"/>
        </w:rPr>
        <w:t>《****实验》课程教学大纲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系（部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</w:t>
      </w:r>
      <w:r>
        <w:rPr>
          <w:rFonts w:hint="eastAsia" w:eastAsia="宋体"/>
          <w:color w:val="FF0000"/>
          <w:sz w:val="21"/>
          <w:szCs w:val="24"/>
          <w:lang w:bidi="ar"/>
        </w:rPr>
        <w:t>符合实验课程对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hint="eastAsia" w:eastAsia="宋体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hint="eastAsia" w:eastAsia="宋体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要求，可衡量。可表述为</w:t>
      </w:r>
      <w:r>
        <w:rPr>
          <w:rFonts w:hint="eastAsia" w:eastAsia="宋体"/>
          <w:color w:val="FF0000"/>
          <w:sz w:val="21"/>
          <w:szCs w:val="24"/>
          <w:lang w:bidi="ar"/>
        </w:rPr>
        <w:t>：</w:t>
      </w:r>
    </w:p>
    <w:p>
      <w:pPr>
        <w:pStyle w:val="2"/>
        <w:snapToGrid w:val="0"/>
        <w:spacing w:line="400" w:lineRule="exact"/>
        <w:rPr>
          <w:rFonts w:hint="default"/>
        </w:rPr>
      </w:pPr>
      <w:r>
        <w:rPr>
          <w:rFonts w:eastAsia="宋体"/>
          <w:color w:val="FF0000"/>
          <w:sz w:val="21"/>
          <w:szCs w:val="24"/>
          <w:lang w:bidi="ar"/>
        </w:rPr>
        <w:t>“熟悉实验室安全知识，能识别实验过程中环保与风险问题，具有安全责任意识。”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“</w:t>
      </w:r>
      <w:r>
        <w:rPr>
          <w:rFonts w:hint="eastAsia" w:eastAsia="宋体"/>
          <w:color w:val="FF0000"/>
          <w:sz w:val="21"/>
          <w:szCs w:val="21"/>
        </w:rPr>
        <w:t>能够综合运用****课程所学的工程科学原理，针对XXX问题，确定研究路线并设计实验方案。</w:t>
      </w:r>
      <w:r>
        <w:rPr>
          <w:rFonts w:hint="eastAsia" w:eastAsia="宋体"/>
          <w:color w:val="FF0000"/>
          <w:sz w:val="21"/>
          <w:szCs w:val="24"/>
          <w:lang w:bidi="ar"/>
        </w:rPr>
        <w:t>”</w:t>
      </w:r>
    </w:p>
    <w:p>
      <w:pPr>
        <w:adjustRightInd w:val="0"/>
        <w:snapToGrid w:val="0"/>
        <w:spacing w:before="156" w:beforeLines="50" w:after="156" w:afterLines="50" w:line="240" w:lineRule="auto"/>
        <w:rPr>
          <w:b/>
          <w:bCs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500"/>
        <w:gridCol w:w="4765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476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52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3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6.工程与社会</w:t>
            </w:r>
          </w:p>
        </w:tc>
        <w:tc>
          <w:tcPr>
            <w:tcW w:w="4765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6-2能基于工程相关背景知识，分析和评价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hint="eastAsia" w:eastAsia="宋体"/>
                <w:sz w:val="21"/>
                <w:szCs w:val="21"/>
              </w:rPr>
              <w:t>复杂工程问题的解决方案对社会、</w:t>
            </w:r>
            <w:r>
              <w:rPr>
                <w:rFonts w:eastAsia="宋体"/>
                <w:sz w:val="21"/>
                <w:szCs w:val="21"/>
              </w:rPr>
              <w:t>健康、安全、法律以及文化的潜在影响，并理解应承担的责任。</w:t>
            </w:r>
          </w:p>
        </w:tc>
        <w:tc>
          <w:tcPr>
            <w:tcW w:w="152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3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4.研究</w:t>
            </w:r>
          </w:p>
        </w:tc>
        <w:tc>
          <w:tcPr>
            <w:tcW w:w="4765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4-1</w:t>
            </w:r>
            <w:r>
              <w:rPr>
                <w:rFonts w:hint="eastAsia" w:eastAsia="宋体"/>
                <w:sz w:val="21"/>
                <w:szCs w:val="21"/>
              </w:rPr>
              <w:t>能够综合运用所学的工程科学原理，针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hint="eastAsia" w:eastAsia="宋体"/>
                <w:sz w:val="21"/>
                <w:szCs w:val="21"/>
              </w:rPr>
              <w:t>复杂工程问题，确定研究路线、设计实验方案。</w:t>
            </w:r>
          </w:p>
        </w:tc>
        <w:tc>
          <w:tcPr>
            <w:tcW w:w="152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476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152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000000"/>
          <w:kern w:val="0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四、本课程开设的实验项目及学时安排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930"/>
        <w:gridCol w:w="636"/>
        <w:gridCol w:w="652"/>
        <w:gridCol w:w="2100"/>
        <w:gridCol w:w="2255"/>
        <w:gridCol w:w="660"/>
        <w:gridCol w:w="6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实验项目名称</w:t>
            </w:r>
          </w:p>
        </w:tc>
        <w:tc>
          <w:tcPr>
            <w:tcW w:w="63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65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43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学习目标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是否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开放</w:t>
            </w:r>
          </w:p>
        </w:tc>
        <w:tc>
          <w:tcPr>
            <w:tcW w:w="65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知识目标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能力目标</w:t>
            </w: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实验安全讲座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其他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了解专业实验室安全知识，了解每套设备特点及操作规程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掌握实验室安全操作规程，熟记安全事故应急处理办法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必修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</w:tr>
    </w:tbl>
    <w:p>
      <w:pPr>
        <w:spacing w:line="30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说明：（1）实验类型有：①演示；②验证；③综合；④设计；⑤其它；（2）实验要求有：①必修；②选修；③其他）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五、实验成绩的考核与评定办法</w:t>
      </w:r>
    </w:p>
    <w:p>
      <w:pPr>
        <w:spacing w:line="30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实验课程总成绩依据所开设所有实验项目的成绩平均得到。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2797"/>
        <w:gridCol w:w="3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平时成绩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预习、实验操作等平时表现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不参与课程目标达成情况评价（ *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团队协作表现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实验报告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实验方案设计</w:t>
            </w:r>
          </w:p>
        </w:tc>
        <w:tc>
          <w:tcPr>
            <w:tcW w:w="37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开展实验，采集数据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课程目标3（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实验结果分析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课程目标4（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实验安全知识考试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开卷或闭卷考试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课程目标5（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</w:tbl>
    <w:p>
      <w:pPr>
        <w:spacing w:line="300" w:lineRule="auto"/>
        <w:rPr>
          <w:rFonts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1.考核形式结合课程实际情况确定，可以包括实验报告、平时表现、实验课程考试等；</w:t>
      </w:r>
    </w:p>
    <w:p>
      <w:p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color w:val="FF0000"/>
        </w:rPr>
        <w:t>2.</w:t>
      </w:r>
      <w:r>
        <w:rPr>
          <w:rFonts w:hint="eastAsia" w:eastAsia="宋体"/>
          <w:color w:val="FF0000"/>
          <w:sz w:val="21"/>
          <w:szCs w:val="21"/>
        </w:rPr>
        <w:t>考核评价环节结合实际情况及其拟评价的课程目标确定；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六、主要环节考核评价标准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（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可参照理论课程相应部分的表格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）</w:t>
      </w:r>
    </w:p>
    <w:p>
      <w:pPr>
        <w:spacing w:line="30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1.平时成绩考核与评价标准</w:t>
      </w:r>
    </w:p>
    <w:p>
      <w:pPr>
        <w:spacing w:line="30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2.实习报告环节考核与评价标准</w:t>
      </w:r>
    </w:p>
    <w:p>
      <w:pPr>
        <w:pStyle w:val="2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  </w:t>
      </w:r>
      <w:r>
        <w:t>……</w:t>
      </w:r>
      <w:r>
        <w:rPr>
          <w:rFonts w:ascii="宋体" w:hAnsi="宋体" w:eastAsia="宋体" w:cs="宋体"/>
          <w:sz w:val="21"/>
          <w:szCs w:val="21"/>
        </w:rPr>
        <w:t xml:space="preserve">  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七、课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4571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实验环节或内容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>
      <w:pPr>
        <w:pStyle w:val="5"/>
        <w:adjustRightInd w:val="0"/>
        <w:snapToGrid w:val="0"/>
        <w:spacing w:line="300" w:lineRule="auto"/>
        <w:rPr>
          <w:rFonts w:ascii="黑体" w:hAnsi="黑体" w:eastAsia="黑体"/>
          <w:bCs/>
          <w:color w:val="000000"/>
          <w:kern w:val="0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需挖掘实验课程中蕴含的思政元素，至少在2个实验教学环节或内容中融入课程思政元素。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八、参考书目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spacing w:line="300" w:lineRule="auto"/>
        <w:ind w:firstLine="420" w:firstLineChars="200"/>
        <w:rPr>
          <w:rFonts w:cs="楷体"/>
          <w:bCs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NTZhM2MwMmJiM2NhMDc0NTEzY2Y1NTEwNTYxNjcifQ=="/>
    <w:docVar w:name="KSO_WPS_MARK_KEY" w:val="09f0e307-25f7-4136-b846-438b8fd60436"/>
  </w:docVars>
  <w:rsids>
    <w:rsidRoot w:val="005116A5"/>
    <w:rsid w:val="003222A8"/>
    <w:rsid w:val="00346C41"/>
    <w:rsid w:val="003D0368"/>
    <w:rsid w:val="00454E54"/>
    <w:rsid w:val="005116A5"/>
    <w:rsid w:val="00550421"/>
    <w:rsid w:val="00597DCA"/>
    <w:rsid w:val="005D77D9"/>
    <w:rsid w:val="00720714"/>
    <w:rsid w:val="008C07D5"/>
    <w:rsid w:val="00934257"/>
    <w:rsid w:val="009D2AE7"/>
    <w:rsid w:val="00AA0132"/>
    <w:rsid w:val="00BB6578"/>
    <w:rsid w:val="00BD0EE8"/>
    <w:rsid w:val="00DD003A"/>
    <w:rsid w:val="00DE3A7C"/>
    <w:rsid w:val="00E35BC8"/>
    <w:rsid w:val="00E94FE1"/>
    <w:rsid w:val="00EE65EF"/>
    <w:rsid w:val="00F430F2"/>
    <w:rsid w:val="00F90F63"/>
    <w:rsid w:val="00FE0333"/>
    <w:rsid w:val="06502EF9"/>
    <w:rsid w:val="0B687346"/>
    <w:rsid w:val="0E4029D1"/>
    <w:rsid w:val="14940D31"/>
    <w:rsid w:val="1D1B6CE1"/>
    <w:rsid w:val="3209677E"/>
    <w:rsid w:val="4B770E79"/>
    <w:rsid w:val="52B0740A"/>
    <w:rsid w:val="5B782BF4"/>
    <w:rsid w:val="6D174400"/>
    <w:rsid w:val="6DFD6956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1333</Words>
  <Characters>1369</Characters>
  <Lines>11</Lines>
  <Paragraphs>3</Paragraphs>
  <TotalTime>10</TotalTime>
  <ScaleCrop>false</ScaleCrop>
  <LinksUpToDate>false</LinksUpToDate>
  <CharactersWithSpaces>1389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2019-06-13T09:39:00Z</dcterms:created>
  <dc:creator>zhou</dc:creator>
  <cp:lastModifiedBy>朱莉</cp:lastModifiedBy>
  <dcterms:modified xsi:type="dcterms:W3CDTF">2023-03-06T06:19:57Z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A2A1158769FC418B9C764E0652B3B00B</vt:lpwstr>
  </property>
</Properties>
</file>