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黑体" w:eastAsia="仿宋_GB2312" w:cs="方正小标宋简体"/>
          <w:b/>
          <w:bCs w:val="0"/>
          <w:sz w:val="30"/>
          <w:szCs w:val="30"/>
        </w:rPr>
      </w:pPr>
      <w:r>
        <w:rPr>
          <w:rFonts w:hint="eastAsia" w:ascii="仿宋_GB2312" w:hAnsi="黑体" w:eastAsia="仿宋_GB2312" w:cs="方正小标宋简体"/>
          <w:b/>
          <w:bCs w:val="0"/>
          <w:sz w:val="30"/>
          <w:szCs w:val="30"/>
          <w:lang w:eastAsia="zh-CN"/>
        </w:rPr>
        <w:t>常州</w:t>
      </w:r>
      <w:r>
        <w:rPr>
          <w:rFonts w:hint="eastAsia" w:ascii="仿宋_GB2312" w:hAnsi="黑体" w:eastAsia="仿宋_GB2312" w:cs="方正小标宋简体"/>
          <w:b/>
          <w:bCs w:val="0"/>
          <w:sz w:val="30"/>
          <w:szCs w:val="30"/>
        </w:rPr>
        <w:t>大学</w:t>
      </w:r>
      <w:r>
        <w:rPr>
          <w:rFonts w:hint="eastAsia" w:ascii="仿宋_GB2312" w:hAnsi="黑体" w:eastAsia="仿宋_GB2312" w:cs="方正小标宋简体"/>
          <w:b/>
          <w:bCs w:val="0"/>
          <w:sz w:val="30"/>
          <w:szCs w:val="30"/>
          <w:lang w:val="en-US" w:eastAsia="zh-CN"/>
        </w:rPr>
        <w:t>怀德学院</w:t>
      </w:r>
      <w:r>
        <w:rPr>
          <w:rFonts w:hint="eastAsia" w:ascii="仿宋_GB2312" w:hAnsi="黑体" w:eastAsia="仿宋_GB2312" w:cs="方正小标宋简体"/>
          <w:b/>
          <w:bCs w:val="0"/>
          <w:sz w:val="30"/>
          <w:szCs w:val="30"/>
        </w:rPr>
        <w:t>大额资金支付申请表</w:t>
      </w:r>
    </w:p>
    <w:tbl>
      <w:tblPr>
        <w:tblStyle w:val="3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800"/>
        <w:gridCol w:w="6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楷体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</w:rPr>
              <w:t>申请部门基本信息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楷体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</w:rPr>
              <w:t>部门名称</w:t>
            </w:r>
          </w:p>
        </w:tc>
        <w:tc>
          <w:tcPr>
            <w:tcW w:w="6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楷体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楷体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楷体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</w:rPr>
              <w:t>经费名称</w:t>
            </w:r>
          </w:p>
        </w:tc>
        <w:tc>
          <w:tcPr>
            <w:tcW w:w="6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楷体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</w:rPr>
              <w:t>　</w:t>
            </w:r>
          </w:p>
          <w:p>
            <w:pPr>
              <w:widowControl/>
              <w:jc w:val="both"/>
              <w:rPr>
                <w:rFonts w:ascii="仿宋_GB2312" w:hAnsi="仿宋" w:eastAsia="仿宋_GB2312" w:cs="楷体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楷体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楷体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</w:rPr>
              <w:t>项目代码</w:t>
            </w:r>
          </w:p>
        </w:tc>
        <w:tc>
          <w:tcPr>
            <w:tcW w:w="6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楷体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楷体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楷体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</w:rPr>
              <w:t>联系方式</w:t>
            </w:r>
          </w:p>
        </w:tc>
        <w:tc>
          <w:tcPr>
            <w:tcW w:w="6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楷体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付款信息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发票号码</w:t>
            </w:r>
          </w:p>
        </w:tc>
        <w:tc>
          <w:tcPr>
            <w:tcW w:w="66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楷体_GB2312"/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楷体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</w:rPr>
              <w:t>用款金额(元)</w:t>
            </w:r>
          </w:p>
        </w:tc>
        <w:tc>
          <w:tcPr>
            <w:tcW w:w="6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楷体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</w:rPr>
              <w:t xml:space="preserve">大写:   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仟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  <w:t xml:space="preserve">   佰   拾   万 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  <w:t xml:space="preserve"> 仟   佰   拾  元  角  分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3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楷体_GB2312"/>
                <w:b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楷体_GB2312"/>
                <w:b/>
                <w:sz w:val="24"/>
                <w:szCs w:val="24"/>
              </w:rPr>
            </w:pPr>
          </w:p>
        </w:tc>
        <w:tc>
          <w:tcPr>
            <w:tcW w:w="6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 w:cs="楷体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</w:rPr>
              <w:t>小写:</w:t>
            </w:r>
            <w:r>
              <w:rPr>
                <w:rFonts w:hint="default" w:ascii="Arial" w:hAnsi="Arial" w:eastAsia="仿宋_GB2312" w:cs="Arial"/>
                <w:b/>
                <w:sz w:val="24"/>
                <w:szCs w:val="24"/>
              </w:rPr>
              <w:t>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5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办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6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_GB2312" w:hAnsi="仿宋" w:eastAsia="仿宋_GB2312" w:cs="楷体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  <w:t xml:space="preserve">                        日期：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5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验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收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6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  <w:t xml:space="preserve">                        日期：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ordWrap/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</w:p>
          <w:p>
            <w:pPr>
              <w:wordWrap/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  <w:t>/项目负责人审批意见</w:t>
            </w:r>
          </w:p>
        </w:tc>
        <w:tc>
          <w:tcPr>
            <w:tcW w:w="6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  <w:t xml:space="preserve">                         日期：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财务处负责人审批意见</w:t>
            </w:r>
          </w:p>
        </w:tc>
        <w:tc>
          <w:tcPr>
            <w:tcW w:w="6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  <w:t xml:space="preserve">                         日期：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分管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领导审批意见</w:t>
            </w:r>
          </w:p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万元以上）</w:t>
            </w:r>
          </w:p>
        </w:tc>
        <w:tc>
          <w:tcPr>
            <w:tcW w:w="6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  <w:t xml:space="preserve">                         日期：   年    月   日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分管财务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领导审批意见</w:t>
            </w:r>
          </w:p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万元以上）</w:t>
            </w:r>
          </w:p>
        </w:tc>
        <w:tc>
          <w:tcPr>
            <w:tcW w:w="6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  <w:t xml:space="preserve">                        日期：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5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长审批意见</w:t>
            </w:r>
          </w:p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  <w:t>行政1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万元以上、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  <w:t>系部10万元以上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  <w:t xml:space="preserve">                        日期：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  <w:t>分管校领导审批意见</w:t>
            </w:r>
          </w:p>
          <w:p>
            <w:pPr>
              <w:jc w:val="center"/>
              <w:rPr>
                <w:rFonts w:hint="default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val="en-US" w:eastAsia="zh-CN"/>
              </w:rPr>
              <w:t>（100万以上）</w:t>
            </w:r>
          </w:p>
        </w:tc>
        <w:tc>
          <w:tcPr>
            <w:tcW w:w="6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" w:eastAsia="仿宋_GB2312" w:cs="楷体_GB2312"/>
                <w:b/>
                <w:sz w:val="24"/>
                <w:szCs w:val="24"/>
                <w:lang w:eastAsia="zh-CN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_GB2312" w:hAnsi="仿宋" w:eastAsia="仿宋_GB2312" w:cs="楷体_GB2312"/>
          <w:b/>
          <w:kern w:val="2"/>
          <w:sz w:val="24"/>
          <w:szCs w:val="24"/>
          <w:lang w:val="en-US" w:eastAsia="zh-CN" w:bidi="ar-SA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_GB2312" w:hAnsi="仿宋" w:eastAsia="仿宋_GB2312" w:cs="楷体_GB2312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" w:eastAsia="仿宋_GB2312" w:cs="楷体_GB2312"/>
          <w:b/>
          <w:kern w:val="2"/>
          <w:sz w:val="24"/>
          <w:szCs w:val="24"/>
          <w:lang w:val="en-US" w:eastAsia="zh-CN" w:bidi="ar-SA"/>
        </w:rPr>
        <w:t>附注：</w:t>
      </w:r>
    </w:p>
    <w:p>
      <w:pPr>
        <w:spacing w:line="360" w:lineRule="auto"/>
        <w:ind w:firstLine="482" w:firstLineChars="200"/>
        <w:rPr>
          <w:rFonts w:hint="eastAsia" w:ascii="仿宋_GB2312" w:hAnsi="仿宋" w:eastAsia="仿宋_GB2312" w:cs="楷体_GB2312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" w:eastAsia="仿宋_GB2312" w:cs="楷体_GB2312"/>
          <w:b/>
          <w:kern w:val="2"/>
          <w:sz w:val="24"/>
          <w:szCs w:val="24"/>
          <w:lang w:val="en-US" w:eastAsia="zh-CN" w:bidi="ar-SA"/>
        </w:rPr>
        <w:t>大额资金是指单张票据或同一单位付款合计金额大于1万元（含）的支付事项。</w:t>
      </w:r>
      <w:bookmarkStart w:id="0" w:name="_GoBack"/>
      <w:bookmarkEnd w:id="0"/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ZWM5ZDhmMTlmODNlNmMzY2U4Y2EwNzZjMGFkZjUifQ=="/>
  </w:docVars>
  <w:rsids>
    <w:rsidRoot w:val="2AD74878"/>
    <w:rsid w:val="2AD7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2023-02-22T01:25:00Z</dcterms:created>
  <dc:creator>左眼不流泪</dc:creator>
  <cp:lastModifiedBy>左眼不流泪</cp:lastModifiedBy>
  <dcterms:modified xsi:type="dcterms:W3CDTF">2023-02-22T01:26:25Z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29EAD89184574007B8D8C98E3BE6C7BF</vt:lpwstr>
  </property>
</Properties>
</file>