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Autospacing="0" w:line="360" w:lineRule="auto"/>
        <w:rPr>
          <w:rFonts w:ascii="宋体" w:hAnsi="宋体" w:eastAsia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：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报价单</w:t>
      </w:r>
    </w:p>
    <w:p>
      <w:pPr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     </w:t>
      </w:r>
    </w:p>
    <w:p>
      <w:pPr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项目名称：</w:t>
      </w:r>
      <w:r>
        <w:rPr>
          <w:rFonts w:hint="eastAsia" w:ascii="宋体" w:hAnsi="宋体" w:eastAsia="宋体" w:cs="宋体"/>
          <w:sz w:val="24"/>
          <w:lang w:val="en-US" w:eastAsia="zh-CN"/>
        </w:rPr>
        <w:t>常州大学怀德学院2022年秋季开学迎新草花布置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投报单位名称（盖章）：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 w:val="24"/>
        </w:rPr>
        <w:t xml:space="preserve">    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  <w:bookmarkStart w:id="0" w:name="_GoBack"/>
      <w:bookmarkEnd w:id="0"/>
    </w:p>
    <w:tbl>
      <w:tblPr>
        <w:tblStyle w:val="5"/>
        <w:tblW w:w="84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230"/>
        <w:gridCol w:w="784"/>
        <w:gridCol w:w="1003"/>
        <w:gridCol w:w="947"/>
        <w:gridCol w:w="1521"/>
        <w:gridCol w:w="1138"/>
        <w:gridCol w:w="12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品名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种植方式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种植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种植面积（m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固定综合单价（元/m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总价（元）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鸡冠花、孔雀草、太阳花、一串红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栽种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81盆/m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600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百日草、硫华菊、鼠尾草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播种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8g/m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  <w:lang w:val="en-US" w:eastAsia="zh-CN" w:bidi="ar"/>
              </w:rPr>
              <w:t>800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24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3" w:type="dxa"/>
              <w:right w:w="5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花种必须是F1代新种</w:t>
            </w: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授权代表签字：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ind w:firstLine="4725"/>
        <w:jc w:val="center"/>
        <w:rPr>
          <w:rFonts w:ascii="宋体" w:hAnsi="宋体" w:eastAsia="宋体" w:cs="宋体"/>
          <w:sz w:val="24"/>
        </w:rPr>
      </w:pPr>
    </w:p>
    <w:p>
      <w:pPr>
        <w:ind w:firstLine="4725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202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M2JjZjFmYzM5ZWY3YjNlZmY2OGNhNzRiYTAzZGEifQ=="/>
  </w:docVars>
  <w:rsids>
    <w:rsidRoot w:val="00BB0706"/>
    <w:rsid w:val="002D30CA"/>
    <w:rsid w:val="004E0D49"/>
    <w:rsid w:val="00564977"/>
    <w:rsid w:val="00BB0706"/>
    <w:rsid w:val="12213820"/>
    <w:rsid w:val="14476D91"/>
    <w:rsid w:val="24091599"/>
    <w:rsid w:val="434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ind w:firstLine="200" w:firstLineChars="20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article_title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159</Characters>
  <Lines>2</Lines>
  <Paragraphs>1</Paragraphs>
  <TotalTime>2</TotalTime>
  <ScaleCrop>false</ScaleCrop>
  <LinksUpToDate>false</LinksUpToDate>
  <CharactersWithSpaces>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2021-07-15T10:42:00Z</dcterms:created>
  <dc:creator>Chen Lucine</dc:creator>
  <cp:lastModifiedBy>言兑舍予</cp:lastModifiedBy>
  <cp:lastPrinted>2022-06-28T07:30:23Z</cp:lastPrinted>
  <dcterms:modified xsi:type="dcterms:W3CDTF">2022-06-28T07:31:42Z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D291F3C4DDA54867ABC0C4A0939D3643</vt:lpwstr>
  </property>
</Properties>
</file>